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CC94E" w14:textId="77777777" w:rsidR="00B13FF9" w:rsidRPr="00CD254C" w:rsidRDefault="00B13FF9" w:rsidP="00B13FF9">
      <w:pPr>
        <w:pStyle w:val="Ctrl"/>
        <w:tabs>
          <w:tab w:val="decimal" w:leader="underscore" w:pos="4536"/>
          <w:tab w:val="left" w:pos="5103"/>
        </w:tabs>
        <w:ind w:firstLine="0"/>
      </w:pPr>
      <w:r w:rsidRPr="00CD254C">
        <w:tab/>
      </w:r>
      <w:r w:rsidRPr="00CD254C">
        <w:tab/>
        <w:t>ЗАТВЕРДЖУЮ</w:t>
      </w:r>
    </w:p>
    <w:p w14:paraId="13338942" w14:textId="77777777" w:rsidR="00B13FF9" w:rsidRPr="00CD254C" w:rsidRDefault="00B13FF9" w:rsidP="00B13FF9">
      <w:pPr>
        <w:pStyle w:val="Ctrl"/>
        <w:tabs>
          <w:tab w:val="decimal" w:pos="5103"/>
          <w:tab w:val="decimal" w:leader="underscore" w:pos="9355"/>
        </w:tabs>
        <w:ind w:firstLine="1276"/>
        <w:jc w:val="left"/>
      </w:pPr>
      <w:r w:rsidRPr="00CD254C">
        <w:rPr>
          <w:vertAlign w:val="superscript"/>
        </w:rPr>
        <w:t xml:space="preserve">(назва закладу охорони </w:t>
      </w:r>
      <w:proofErr w:type="spellStart"/>
      <w:r w:rsidRPr="00CD254C">
        <w:rPr>
          <w:vertAlign w:val="superscript"/>
        </w:rPr>
        <w:t>здоровʼя</w:t>
      </w:r>
      <w:proofErr w:type="spellEnd"/>
      <w:r w:rsidRPr="00CD254C">
        <w:rPr>
          <w:vertAlign w:val="superscript"/>
        </w:rPr>
        <w:t>)</w:t>
      </w:r>
      <w:r w:rsidRPr="00CD254C">
        <w:tab/>
      </w:r>
      <w:r w:rsidRPr="00CD254C">
        <w:tab/>
      </w:r>
    </w:p>
    <w:p w14:paraId="3B256D3D" w14:textId="77777777" w:rsidR="00B13FF9" w:rsidRPr="00CD254C" w:rsidRDefault="00B13FF9" w:rsidP="00B13FF9">
      <w:pPr>
        <w:pStyle w:val="Ctrl"/>
        <w:tabs>
          <w:tab w:val="decimal" w:leader="underscore" w:pos="4536"/>
          <w:tab w:val="decimal" w:pos="5103"/>
          <w:tab w:val="decimal" w:leader="underscore" w:pos="9355"/>
        </w:tabs>
        <w:ind w:firstLine="0"/>
      </w:pPr>
      <w:r w:rsidRPr="00CD254C">
        <w:tab/>
      </w:r>
      <w:r w:rsidRPr="00CD254C">
        <w:tab/>
      </w:r>
      <w:r w:rsidRPr="00CD254C">
        <w:tab/>
      </w:r>
    </w:p>
    <w:p w14:paraId="25DC82D8" w14:textId="77777777" w:rsidR="00B13FF9" w:rsidRPr="00CD254C" w:rsidRDefault="00B13FF9" w:rsidP="00B13FF9">
      <w:pPr>
        <w:pStyle w:val="Ctrl"/>
        <w:tabs>
          <w:tab w:val="left" w:pos="5103"/>
        </w:tabs>
        <w:ind w:left="5103" w:hanging="283"/>
        <w:jc w:val="center"/>
        <w:rPr>
          <w:vertAlign w:val="superscript"/>
        </w:rPr>
      </w:pPr>
      <w:r w:rsidRPr="00CD254C">
        <w:rPr>
          <w:vertAlign w:val="superscript"/>
        </w:rPr>
        <w:t xml:space="preserve">(керівник закладу охорони </w:t>
      </w:r>
      <w:proofErr w:type="spellStart"/>
      <w:r w:rsidRPr="00CD254C">
        <w:rPr>
          <w:vertAlign w:val="superscript"/>
        </w:rPr>
        <w:t>здоровʼя</w:t>
      </w:r>
      <w:proofErr w:type="spellEnd"/>
      <w:r w:rsidRPr="00CD254C">
        <w:rPr>
          <w:vertAlign w:val="superscript"/>
        </w:rPr>
        <w:t>, інша посадова особа,</w:t>
      </w:r>
      <w:r w:rsidRPr="00CD254C">
        <w:rPr>
          <w:vertAlign w:val="superscript"/>
        </w:rPr>
        <w:br/>
        <w:t>уповноважена затверджувати посадову інструкцію)</w:t>
      </w:r>
    </w:p>
    <w:p w14:paraId="17946F77" w14:textId="77777777" w:rsidR="00B13FF9" w:rsidRPr="00CD254C" w:rsidRDefault="00B13FF9" w:rsidP="00B13FF9">
      <w:pPr>
        <w:pStyle w:val="Ctrl"/>
        <w:tabs>
          <w:tab w:val="left" w:pos="5103"/>
          <w:tab w:val="left" w:leader="underscore" w:pos="6521"/>
          <w:tab w:val="decimal" w:pos="7088"/>
          <w:tab w:val="decimal" w:leader="underscore" w:pos="9355"/>
        </w:tabs>
        <w:ind w:firstLine="0"/>
      </w:pPr>
      <w:r w:rsidRPr="00CD254C">
        <w:rPr>
          <w:b/>
          <w:bCs/>
          <w:spacing w:val="60"/>
        </w:rPr>
        <w:t>ПОСАДОВА ІНСТРУКЦІЯ</w:t>
      </w:r>
      <w:r w:rsidRPr="00CD254C">
        <w:tab/>
      </w:r>
      <w:r w:rsidRPr="00CD254C">
        <w:tab/>
      </w:r>
      <w:r w:rsidRPr="00CD254C">
        <w:tab/>
      </w:r>
      <w:r w:rsidRPr="00CD254C">
        <w:tab/>
      </w:r>
    </w:p>
    <w:p w14:paraId="3484D749" w14:textId="77777777" w:rsidR="00B13FF9" w:rsidRPr="00CD254C" w:rsidRDefault="00B13FF9" w:rsidP="00B13FF9">
      <w:pPr>
        <w:pStyle w:val="Ctrl"/>
        <w:tabs>
          <w:tab w:val="decimal" w:leader="underscore" w:pos="2268"/>
          <w:tab w:val="decimal" w:leader="underscore" w:pos="4536"/>
          <w:tab w:val="decimal" w:pos="6096"/>
          <w:tab w:val="left" w:pos="7371"/>
        </w:tabs>
        <w:ind w:firstLine="0"/>
      </w:pPr>
      <w:r w:rsidRPr="00CD254C">
        <w:tab/>
        <w:t>№</w:t>
      </w:r>
      <w:r w:rsidRPr="00CD254C">
        <w:tab/>
      </w:r>
      <w:r w:rsidRPr="00CD254C">
        <w:rPr>
          <w:vertAlign w:val="superscript"/>
        </w:rPr>
        <w:tab/>
        <w:t>(підпис)</w:t>
      </w:r>
      <w:r w:rsidRPr="00CD254C">
        <w:rPr>
          <w:vertAlign w:val="superscript"/>
        </w:rPr>
        <w:tab/>
        <w:t xml:space="preserve">(Власне </w:t>
      </w:r>
      <w:proofErr w:type="spellStart"/>
      <w:r w:rsidRPr="00CD254C">
        <w:rPr>
          <w:vertAlign w:val="superscript"/>
        </w:rPr>
        <w:t>імʼя</w:t>
      </w:r>
      <w:proofErr w:type="spellEnd"/>
      <w:r w:rsidRPr="00CD254C">
        <w:rPr>
          <w:vertAlign w:val="superscript"/>
        </w:rPr>
        <w:t xml:space="preserve"> ПРІЗВИЩЕ)</w:t>
      </w:r>
    </w:p>
    <w:p w14:paraId="6743E80E" w14:textId="77777777" w:rsidR="00B13FF9" w:rsidRPr="00CD254C" w:rsidRDefault="00B13FF9" w:rsidP="00B13FF9">
      <w:pPr>
        <w:pStyle w:val="Ctrl"/>
        <w:tabs>
          <w:tab w:val="left" w:pos="709"/>
          <w:tab w:val="decimal" w:pos="3544"/>
          <w:tab w:val="left" w:pos="5103"/>
          <w:tab w:val="decimal" w:leader="underscore" w:pos="9355"/>
        </w:tabs>
        <w:ind w:firstLine="0"/>
      </w:pPr>
      <w:r w:rsidRPr="00CD254C">
        <w:rPr>
          <w:vertAlign w:val="superscript"/>
        </w:rPr>
        <w:tab/>
        <w:t>(дата)</w:t>
      </w:r>
      <w:r w:rsidRPr="00CD254C">
        <w:rPr>
          <w:vertAlign w:val="superscript"/>
        </w:rPr>
        <w:tab/>
        <w:t>(номер)</w:t>
      </w:r>
      <w:r w:rsidRPr="00CD254C">
        <w:tab/>
      </w:r>
      <w:r w:rsidRPr="00CD254C">
        <w:tab/>
      </w:r>
    </w:p>
    <w:p w14:paraId="332A4770" w14:textId="77777777" w:rsidR="00B13FF9" w:rsidRPr="00CD254C" w:rsidRDefault="00B13FF9" w:rsidP="00B13FF9">
      <w:pPr>
        <w:pStyle w:val="Ctrl"/>
        <w:tabs>
          <w:tab w:val="decimal" w:leader="underscore" w:pos="4536"/>
          <w:tab w:val="left" w:pos="6946"/>
        </w:tabs>
        <w:ind w:firstLine="0"/>
        <w:rPr>
          <w:vertAlign w:val="superscript"/>
        </w:rPr>
      </w:pPr>
      <w:r w:rsidRPr="00CD254C">
        <w:tab/>
      </w:r>
      <w:r w:rsidRPr="00CD254C">
        <w:tab/>
      </w:r>
      <w:r w:rsidRPr="00CD254C">
        <w:rPr>
          <w:vertAlign w:val="superscript"/>
        </w:rPr>
        <w:t>(дата)</w:t>
      </w:r>
    </w:p>
    <w:p w14:paraId="7803722B" w14:textId="77777777" w:rsidR="00B13FF9" w:rsidRPr="00CD254C" w:rsidRDefault="00B13FF9" w:rsidP="00B13FF9">
      <w:pPr>
        <w:pStyle w:val="Ctrl"/>
        <w:tabs>
          <w:tab w:val="left" w:pos="1701"/>
        </w:tabs>
        <w:rPr>
          <w:vertAlign w:val="superscript"/>
        </w:rPr>
      </w:pPr>
      <w:r w:rsidRPr="00CD254C">
        <w:tab/>
      </w:r>
      <w:r w:rsidRPr="00CD254C">
        <w:rPr>
          <w:vertAlign w:val="superscript"/>
        </w:rPr>
        <w:t>(місце складення)</w:t>
      </w:r>
    </w:p>
    <w:p w14:paraId="373FDDB3" w14:textId="77777777" w:rsidR="00B13FF9" w:rsidRPr="00B13FF9" w:rsidRDefault="00B13FF9" w:rsidP="00B13FF9">
      <w:pPr>
        <w:pStyle w:val="a6"/>
        <w:ind w:firstLine="0"/>
        <w:jc w:val="left"/>
        <w:rPr>
          <w:rFonts w:ascii="Times New Roman" w:hAnsi="Times New Roman" w:cs="Times New Roman"/>
          <w:b/>
          <w:bCs/>
          <w:sz w:val="24"/>
          <w:szCs w:val="24"/>
        </w:rPr>
      </w:pPr>
      <w:r w:rsidRPr="00B13FF9">
        <w:rPr>
          <w:rFonts w:ascii="Times New Roman" w:hAnsi="Times New Roman" w:cs="Times New Roman"/>
          <w:b/>
          <w:bCs/>
          <w:sz w:val="24"/>
          <w:szCs w:val="24"/>
        </w:rPr>
        <w:t>лаборанта вищої кваліфікаційної категорії</w:t>
      </w:r>
    </w:p>
    <w:p w14:paraId="2828DC18" w14:textId="77777777" w:rsidR="00437E1B" w:rsidRDefault="00B13FF9" w:rsidP="00B13FF9">
      <w:pPr>
        <w:pStyle w:val="a5"/>
        <w:ind w:firstLine="0"/>
        <w:rPr>
          <w:rFonts w:ascii="Times New Roman" w:hAnsi="Times New Roman" w:cs="Times New Roman"/>
          <w:b/>
          <w:bCs/>
          <w:sz w:val="24"/>
          <w:szCs w:val="24"/>
        </w:rPr>
      </w:pPr>
      <w:r w:rsidRPr="00B13FF9">
        <w:rPr>
          <w:rFonts w:ascii="Times New Roman" w:hAnsi="Times New Roman" w:cs="Times New Roman"/>
          <w:b/>
          <w:bCs/>
          <w:sz w:val="24"/>
          <w:szCs w:val="24"/>
        </w:rPr>
        <w:t>централізованої бактеріологічної лабораторії</w:t>
      </w:r>
      <w:r w:rsidRPr="00B13FF9">
        <w:rPr>
          <w:rFonts w:ascii="Times New Roman" w:hAnsi="Times New Roman" w:cs="Times New Roman"/>
          <w:b/>
          <w:bCs/>
          <w:sz w:val="24"/>
          <w:szCs w:val="24"/>
        </w:rPr>
        <w:br/>
        <w:t>(код КП 3231)</w:t>
      </w:r>
    </w:p>
    <w:p w14:paraId="429043CF" w14:textId="77777777" w:rsidR="00B13FF9" w:rsidRDefault="00B13FF9">
      <w:pPr>
        <w:pStyle w:val="a6"/>
        <w:ind w:firstLine="0"/>
        <w:jc w:val="center"/>
        <w:rPr>
          <w:rStyle w:val="Bold"/>
          <w:rFonts w:ascii="Times New Roman" w:hAnsi="Times New Roman" w:cs="Times New Roman"/>
          <w:bCs/>
          <w:sz w:val="24"/>
          <w:szCs w:val="24"/>
        </w:rPr>
      </w:pPr>
    </w:p>
    <w:p w14:paraId="338633CB" w14:textId="77777777" w:rsidR="00B13FF9" w:rsidRDefault="00B13FF9">
      <w:pPr>
        <w:pStyle w:val="a6"/>
        <w:ind w:firstLine="0"/>
        <w:jc w:val="center"/>
        <w:rPr>
          <w:rStyle w:val="Bold"/>
          <w:rFonts w:ascii="Times New Roman" w:hAnsi="Times New Roman" w:cs="Times New Roman"/>
          <w:bCs/>
          <w:sz w:val="24"/>
          <w:szCs w:val="24"/>
        </w:rPr>
      </w:pPr>
    </w:p>
    <w:p w14:paraId="3E7DB32F" w14:textId="77777777" w:rsidR="00437E1B" w:rsidRPr="00B13FF9" w:rsidRDefault="00437E1B">
      <w:pPr>
        <w:pStyle w:val="a6"/>
        <w:ind w:firstLine="0"/>
        <w:jc w:val="center"/>
        <w:rPr>
          <w:rStyle w:val="Bold"/>
          <w:rFonts w:ascii="Times New Roman" w:hAnsi="Times New Roman" w:cs="Times New Roman"/>
          <w:bCs/>
          <w:sz w:val="24"/>
          <w:szCs w:val="24"/>
        </w:rPr>
      </w:pPr>
      <w:r w:rsidRPr="00B13FF9">
        <w:rPr>
          <w:rStyle w:val="Bold"/>
          <w:rFonts w:ascii="Times New Roman" w:hAnsi="Times New Roman" w:cs="Times New Roman"/>
          <w:bCs/>
          <w:sz w:val="24"/>
          <w:szCs w:val="24"/>
        </w:rPr>
        <w:t>1. ЗАГАЛЬНІ ПОЛОЖЕННЯ</w:t>
      </w:r>
    </w:p>
    <w:p w14:paraId="774FF401" w14:textId="77777777" w:rsidR="00437E1B" w:rsidRPr="00B13FF9" w:rsidRDefault="00437E1B">
      <w:pPr>
        <w:pStyle w:val="a6"/>
        <w:rPr>
          <w:rStyle w:val="Bold"/>
          <w:rFonts w:ascii="Times New Roman" w:hAnsi="Times New Roman" w:cs="Times New Roman"/>
          <w:bCs/>
          <w:sz w:val="24"/>
          <w:szCs w:val="24"/>
        </w:rPr>
      </w:pPr>
    </w:p>
    <w:p w14:paraId="5150B3B6"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1.1. Посада лаборанта вищої кваліфікаційної категорії централізованої бактеріологічної лабораторії (</w:t>
      </w:r>
      <w:r w:rsidRPr="00B13FF9">
        <w:rPr>
          <w:rStyle w:val="Italic"/>
          <w:rFonts w:ascii="Times New Roman" w:hAnsi="Times New Roman" w:cs="Times New Roman"/>
          <w:iCs/>
          <w:sz w:val="24"/>
          <w:szCs w:val="24"/>
        </w:rPr>
        <w:t>далі</w:t>
      </w:r>
      <w:r w:rsidRPr="00B13FF9">
        <w:rPr>
          <w:rFonts w:ascii="Times New Roman" w:hAnsi="Times New Roman" w:cs="Times New Roman"/>
          <w:sz w:val="24"/>
          <w:szCs w:val="24"/>
        </w:rPr>
        <w:t xml:space="preserve"> — лаборант бактеріологічної лабораторії) належить до посад молодшого медичного персоналу з медичною освітою КНП «</w:t>
      </w:r>
      <w:proofErr w:type="spellStart"/>
      <w:r w:rsidRPr="00B13FF9">
        <w:rPr>
          <w:rFonts w:ascii="Times New Roman" w:hAnsi="Times New Roman" w:cs="Times New Roman"/>
          <w:sz w:val="24"/>
          <w:szCs w:val="24"/>
        </w:rPr>
        <w:t>Зразківська</w:t>
      </w:r>
      <w:proofErr w:type="spellEnd"/>
      <w:r w:rsidRPr="00B13FF9">
        <w:rPr>
          <w:rFonts w:ascii="Times New Roman" w:hAnsi="Times New Roman" w:cs="Times New Roman"/>
          <w:sz w:val="24"/>
          <w:szCs w:val="24"/>
        </w:rPr>
        <w:t xml:space="preserve"> лікарня» (</w:t>
      </w:r>
      <w:r w:rsidRPr="00B13FF9">
        <w:rPr>
          <w:rStyle w:val="Italic"/>
          <w:rFonts w:ascii="Times New Roman" w:hAnsi="Times New Roman" w:cs="Times New Roman"/>
          <w:iCs/>
          <w:sz w:val="24"/>
          <w:szCs w:val="24"/>
        </w:rPr>
        <w:t>далі</w:t>
      </w:r>
      <w:r w:rsidRPr="00B13FF9">
        <w:rPr>
          <w:rFonts w:ascii="Times New Roman" w:hAnsi="Times New Roman" w:cs="Times New Roman"/>
          <w:sz w:val="24"/>
          <w:szCs w:val="24"/>
        </w:rPr>
        <w:t xml:space="preserve"> — лікарня).</w:t>
      </w:r>
    </w:p>
    <w:p w14:paraId="200B35F2"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1.2. Лаборанта бактеріологічної лабораторії призначають на посаду й звільняють із неї згідно з наказом генерального директора за погодженням медичного директора лікарні.</w:t>
      </w:r>
    </w:p>
    <w:p w14:paraId="69213CCF"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1.3. Лаборант бактеріологічної лабораторії безпосередньо підпорядковується завідувачу централізованої бактеріологічної лабораторії (</w:t>
      </w:r>
      <w:r w:rsidRPr="00B13FF9">
        <w:rPr>
          <w:rStyle w:val="Italic"/>
          <w:rFonts w:ascii="Times New Roman" w:hAnsi="Times New Roman" w:cs="Times New Roman"/>
          <w:iCs/>
          <w:sz w:val="24"/>
          <w:szCs w:val="24"/>
        </w:rPr>
        <w:t>далі</w:t>
      </w:r>
      <w:r w:rsidRPr="00B13FF9">
        <w:rPr>
          <w:rFonts w:ascii="Times New Roman" w:hAnsi="Times New Roman" w:cs="Times New Roman"/>
          <w:sz w:val="24"/>
          <w:szCs w:val="24"/>
        </w:rPr>
        <w:t xml:space="preserve"> — лабораторія).</w:t>
      </w:r>
    </w:p>
    <w:p w14:paraId="3B26BE5F"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1.4. Мета роботи лаборанта бактеріологічної лабораторії — забезпечити проведення повсякденних бактеріологічних досліджень загального типу або екстрене їх виконання в ургентній практиці (експрес-діагностика).</w:t>
      </w:r>
    </w:p>
    <w:p w14:paraId="58620EF0"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1.5. Лаборант бактеріологічної лабораторії у своїй роботі керується чинним законодавством України про охорону здоров’я, Положенням про бактеріологічну лабораторію, принципами та правилами медичної етики й деонтології, правилами внутрішнього трудового розпорядку й іншими локальними нормативними актами лікарні, цією посадовою інструкцією.</w:t>
      </w:r>
    </w:p>
    <w:p w14:paraId="44E3F184"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1.6. У разі відсутності лаборанта бактеріологічної лабораторії (у зв’язку з хворобою, відпусткою, відрядженням тощо) його посадові обов’язки виконує інший медичний працівник лабораторії згідно із чинним законодавством.</w:t>
      </w:r>
    </w:p>
    <w:p w14:paraId="77B5371B"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1.7. Лаборант бактеріологічної лабораторії під час оформлення медичних документів засвідчує тільки те, у чому особисто переконаний, або те, що підтверджують інші медичні документи встановленої форми.</w:t>
      </w:r>
    </w:p>
    <w:p w14:paraId="7E10050F"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1.8. Лаборант бактеріологічної лабораторії під час роботи має бути одягненим у спеціальний медичний одяг і мати охайний вигляд.</w:t>
      </w:r>
    </w:p>
    <w:p w14:paraId="479F1333"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 xml:space="preserve">1.9. Лаборант бактеріологічної лабораторії проходить періодичні профілактичні </w:t>
      </w:r>
      <w:r w:rsidRPr="00B13FF9">
        <w:rPr>
          <w:rFonts w:ascii="Times New Roman" w:hAnsi="Times New Roman" w:cs="Times New Roman"/>
          <w:sz w:val="24"/>
          <w:szCs w:val="24"/>
        </w:rPr>
        <w:lastRenderedPageBreak/>
        <w:t>медичні огляди в установлені терміни.</w:t>
      </w:r>
    </w:p>
    <w:p w14:paraId="3CB06405"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 xml:space="preserve">1.10. В умовах епідемічного неблагополуччя/карантину лаборант бактеріологічної лабораторії дотримує </w:t>
      </w:r>
      <w:proofErr w:type="spellStart"/>
      <w:r w:rsidRPr="00B13FF9">
        <w:rPr>
          <w:rFonts w:ascii="Times New Roman" w:hAnsi="Times New Roman" w:cs="Times New Roman"/>
          <w:sz w:val="24"/>
          <w:szCs w:val="24"/>
        </w:rPr>
        <w:t>ізоляційно</w:t>
      </w:r>
      <w:proofErr w:type="spellEnd"/>
      <w:r w:rsidRPr="00B13FF9">
        <w:rPr>
          <w:rFonts w:ascii="Times New Roman" w:hAnsi="Times New Roman" w:cs="Times New Roman"/>
          <w:sz w:val="24"/>
          <w:szCs w:val="24"/>
        </w:rPr>
        <w:t>-обмежувальних заходів, установлених у лікарні.</w:t>
      </w:r>
    </w:p>
    <w:p w14:paraId="55F9DB26"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1.11. Лаборант бактеріологічної лабораторії під час прийняття на роботу повинен підтвердити факт володіння державною мовою згідно з чинним законодавством.</w:t>
      </w:r>
    </w:p>
    <w:p w14:paraId="6D5917A5" w14:textId="77777777" w:rsidR="00437E1B" w:rsidRPr="00B13FF9" w:rsidRDefault="00437E1B">
      <w:pPr>
        <w:pStyle w:val="a6"/>
        <w:rPr>
          <w:rFonts w:ascii="Times New Roman" w:hAnsi="Times New Roman" w:cs="Times New Roman"/>
          <w:sz w:val="24"/>
          <w:szCs w:val="24"/>
        </w:rPr>
      </w:pPr>
    </w:p>
    <w:p w14:paraId="0DED02CA" w14:textId="77777777" w:rsidR="00437E1B" w:rsidRPr="00B13FF9" w:rsidRDefault="00437E1B">
      <w:pPr>
        <w:pStyle w:val="a6"/>
        <w:ind w:firstLine="0"/>
        <w:jc w:val="center"/>
        <w:rPr>
          <w:rStyle w:val="Bold"/>
          <w:rFonts w:ascii="Times New Roman" w:hAnsi="Times New Roman" w:cs="Times New Roman"/>
          <w:bCs/>
          <w:sz w:val="24"/>
          <w:szCs w:val="24"/>
        </w:rPr>
      </w:pPr>
      <w:r w:rsidRPr="00B13FF9">
        <w:rPr>
          <w:rStyle w:val="Bold"/>
          <w:rFonts w:ascii="Times New Roman" w:hAnsi="Times New Roman" w:cs="Times New Roman"/>
          <w:bCs/>
          <w:sz w:val="24"/>
          <w:szCs w:val="24"/>
        </w:rPr>
        <w:t>2. ЗАВДАННЯ ТА ОБОВ’ЯЗКИ</w:t>
      </w:r>
    </w:p>
    <w:p w14:paraId="5890BDF2" w14:textId="77777777" w:rsidR="00437E1B" w:rsidRPr="00B13FF9" w:rsidRDefault="00437E1B">
      <w:pPr>
        <w:pStyle w:val="a6"/>
        <w:rPr>
          <w:rFonts w:ascii="Times New Roman" w:hAnsi="Times New Roman" w:cs="Times New Roman"/>
          <w:sz w:val="24"/>
          <w:szCs w:val="24"/>
        </w:rPr>
      </w:pPr>
    </w:p>
    <w:p w14:paraId="43D3E074"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Лаборант бактеріологічної лабораторії:</w:t>
      </w:r>
    </w:p>
    <w:p w14:paraId="32569F6D"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 xml:space="preserve">2.1. Обладнує своє робоче місце, готує </w:t>
      </w:r>
      <w:proofErr w:type="spellStart"/>
      <w:r w:rsidRPr="00B13FF9">
        <w:rPr>
          <w:rFonts w:ascii="Times New Roman" w:hAnsi="Times New Roman" w:cs="Times New Roman"/>
          <w:sz w:val="24"/>
          <w:szCs w:val="24"/>
        </w:rPr>
        <w:t>дезінфікувальні</w:t>
      </w:r>
      <w:proofErr w:type="spellEnd"/>
      <w:r w:rsidRPr="00B13FF9">
        <w:rPr>
          <w:rFonts w:ascii="Times New Roman" w:hAnsi="Times New Roman" w:cs="Times New Roman"/>
          <w:sz w:val="24"/>
          <w:szCs w:val="24"/>
        </w:rPr>
        <w:t xml:space="preserve"> розчини, лабораторне устаткування, посуд і реактиви для проведення досліджень.</w:t>
      </w:r>
    </w:p>
    <w:p w14:paraId="402EF7E8"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2.2. Приймає і реєструє біологічний матеріал, що надійшов на дослідження, контролює відповідність його упаковки й часу доставки нормативним вимогам, перевіряє його придатність для проведення досліджень.</w:t>
      </w:r>
    </w:p>
    <w:p w14:paraId="64E95AEB"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2.3. Проводить основні види досліджень самостійно або під керівництвом лікаря-лаборанта з використанням сучасної лабораторної апаратури й інструментарію:</w:t>
      </w:r>
    </w:p>
    <w:p w14:paraId="6751C8D4" w14:textId="77777777" w:rsidR="00437E1B" w:rsidRPr="00B13FF9" w:rsidRDefault="00437E1B" w:rsidP="00B13FF9">
      <w:pPr>
        <w:pStyle w:val="a7"/>
        <w:numPr>
          <w:ilvl w:val="0"/>
          <w:numId w:val="4"/>
        </w:numPr>
        <w:rPr>
          <w:rFonts w:ascii="Times New Roman" w:hAnsi="Times New Roman" w:cs="Times New Roman"/>
          <w:sz w:val="24"/>
          <w:szCs w:val="24"/>
        </w:rPr>
      </w:pPr>
      <w:r w:rsidRPr="00B13FF9">
        <w:rPr>
          <w:rFonts w:ascii="Times New Roman" w:hAnsi="Times New Roman" w:cs="Times New Roman"/>
          <w:sz w:val="24"/>
          <w:szCs w:val="24"/>
        </w:rPr>
        <w:t>взяття крові, приготування і забарвлення мазків, підрахунок морфологічних елементів крові мануальними й автоматизованими методами;</w:t>
      </w:r>
    </w:p>
    <w:p w14:paraId="47925697" w14:textId="77777777" w:rsidR="00437E1B" w:rsidRPr="00B13FF9" w:rsidRDefault="00437E1B" w:rsidP="00B13FF9">
      <w:pPr>
        <w:pStyle w:val="a7"/>
        <w:numPr>
          <w:ilvl w:val="0"/>
          <w:numId w:val="4"/>
        </w:numPr>
        <w:rPr>
          <w:rFonts w:ascii="Times New Roman" w:hAnsi="Times New Roman" w:cs="Times New Roman"/>
          <w:sz w:val="24"/>
          <w:szCs w:val="24"/>
        </w:rPr>
      </w:pPr>
      <w:r w:rsidRPr="00B13FF9">
        <w:rPr>
          <w:rFonts w:ascii="Times New Roman" w:hAnsi="Times New Roman" w:cs="Times New Roman"/>
          <w:sz w:val="24"/>
          <w:szCs w:val="24"/>
        </w:rPr>
        <w:t>повне дослідження сечі;</w:t>
      </w:r>
    </w:p>
    <w:p w14:paraId="5410B612" w14:textId="77777777" w:rsidR="00437E1B" w:rsidRPr="00B13FF9" w:rsidRDefault="00437E1B" w:rsidP="00B13FF9">
      <w:pPr>
        <w:pStyle w:val="a7"/>
        <w:numPr>
          <w:ilvl w:val="0"/>
          <w:numId w:val="4"/>
        </w:numPr>
        <w:rPr>
          <w:rFonts w:ascii="Times New Roman" w:hAnsi="Times New Roman" w:cs="Times New Roman"/>
          <w:sz w:val="24"/>
          <w:szCs w:val="24"/>
        </w:rPr>
      </w:pPr>
      <w:r w:rsidRPr="00B13FF9">
        <w:rPr>
          <w:rFonts w:ascii="Times New Roman" w:hAnsi="Times New Roman" w:cs="Times New Roman"/>
          <w:sz w:val="24"/>
          <w:szCs w:val="24"/>
        </w:rPr>
        <w:t>взяття шлункового вмісту, визначення його фізико-хімічних властивостей;</w:t>
      </w:r>
    </w:p>
    <w:p w14:paraId="2025BADD" w14:textId="77777777" w:rsidR="00437E1B" w:rsidRPr="00B13FF9" w:rsidRDefault="00437E1B" w:rsidP="00B13FF9">
      <w:pPr>
        <w:pStyle w:val="a7"/>
        <w:numPr>
          <w:ilvl w:val="0"/>
          <w:numId w:val="4"/>
        </w:numPr>
        <w:rPr>
          <w:rFonts w:ascii="Times New Roman" w:hAnsi="Times New Roman" w:cs="Times New Roman"/>
          <w:sz w:val="24"/>
          <w:szCs w:val="24"/>
        </w:rPr>
      </w:pPr>
      <w:r w:rsidRPr="00B13FF9">
        <w:rPr>
          <w:rFonts w:ascii="Times New Roman" w:hAnsi="Times New Roman" w:cs="Times New Roman"/>
          <w:sz w:val="24"/>
          <w:szCs w:val="24"/>
        </w:rPr>
        <w:t>дослідження калу на яйця глистів;</w:t>
      </w:r>
    </w:p>
    <w:p w14:paraId="627E8075" w14:textId="77777777" w:rsidR="00437E1B" w:rsidRPr="00B13FF9" w:rsidRDefault="00437E1B" w:rsidP="00B13FF9">
      <w:pPr>
        <w:pStyle w:val="a7"/>
        <w:numPr>
          <w:ilvl w:val="0"/>
          <w:numId w:val="4"/>
        </w:numPr>
        <w:rPr>
          <w:rFonts w:ascii="Times New Roman" w:hAnsi="Times New Roman" w:cs="Times New Roman"/>
          <w:sz w:val="24"/>
          <w:szCs w:val="24"/>
        </w:rPr>
      </w:pPr>
      <w:r w:rsidRPr="00B13FF9">
        <w:rPr>
          <w:rFonts w:ascii="Times New Roman" w:hAnsi="Times New Roman" w:cs="Times New Roman"/>
          <w:sz w:val="24"/>
          <w:szCs w:val="24"/>
        </w:rPr>
        <w:t>визначення фізико-хімічних властивостей мокротиння, приготування і забарвлення мазків;</w:t>
      </w:r>
    </w:p>
    <w:p w14:paraId="2A12EFFB" w14:textId="77777777" w:rsidR="00437E1B" w:rsidRPr="00B13FF9" w:rsidRDefault="00437E1B" w:rsidP="00B13FF9">
      <w:pPr>
        <w:pStyle w:val="a7"/>
        <w:numPr>
          <w:ilvl w:val="0"/>
          <w:numId w:val="4"/>
        </w:numPr>
        <w:rPr>
          <w:rFonts w:ascii="Times New Roman" w:hAnsi="Times New Roman" w:cs="Times New Roman"/>
          <w:sz w:val="24"/>
          <w:szCs w:val="24"/>
        </w:rPr>
      </w:pPr>
      <w:r w:rsidRPr="00B13FF9">
        <w:rPr>
          <w:rFonts w:ascii="Times New Roman" w:hAnsi="Times New Roman" w:cs="Times New Roman"/>
          <w:sz w:val="24"/>
          <w:szCs w:val="24"/>
        </w:rPr>
        <w:t xml:space="preserve">визначення фізико-хімічних властивостей ексудатів, </w:t>
      </w:r>
      <w:proofErr w:type="spellStart"/>
      <w:r w:rsidRPr="00B13FF9">
        <w:rPr>
          <w:rFonts w:ascii="Times New Roman" w:hAnsi="Times New Roman" w:cs="Times New Roman"/>
          <w:sz w:val="24"/>
          <w:szCs w:val="24"/>
        </w:rPr>
        <w:t>транссудатів</w:t>
      </w:r>
      <w:proofErr w:type="spellEnd"/>
      <w:r w:rsidRPr="00B13FF9">
        <w:rPr>
          <w:rFonts w:ascii="Times New Roman" w:hAnsi="Times New Roman" w:cs="Times New Roman"/>
          <w:sz w:val="24"/>
          <w:szCs w:val="24"/>
        </w:rPr>
        <w:t>, приготування і забарвлення мазків;</w:t>
      </w:r>
    </w:p>
    <w:p w14:paraId="338D441B" w14:textId="77777777" w:rsidR="00437E1B" w:rsidRPr="00B13FF9" w:rsidRDefault="00437E1B" w:rsidP="00B13FF9">
      <w:pPr>
        <w:pStyle w:val="a7"/>
        <w:numPr>
          <w:ilvl w:val="0"/>
          <w:numId w:val="4"/>
        </w:numPr>
        <w:rPr>
          <w:rFonts w:ascii="Times New Roman" w:hAnsi="Times New Roman" w:cs="Times New Roman"/>
          <w:sz w:val="24"/>
          <w:szCs w:val="24"/>
        </w:rPr>
      </w:pPr>
      <w:r w:rsidRPr="00B13FF9">
        <w:rPr>
          <w:rFonts w:ascii="Times New Roman" w:hAnsi="Times New Roman" w:cs="Times New Roman"/>
          <w:sz w:val="24"/>
          <w:szCs w:val="24"/>
        </w:rPr>
        <w:t>приготування і забарвлення мазків різних видів цитологічного дослідження.</w:t>
      </w:r>
    </w:p>
    <w:p w14:paraId="4D7A8411"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2.4. Проводить біохімічні дослідження, які виконує бактеріологічна лабораторія.</w:t>
      </w:r>
    </w:p>
    <w:p w14:paraId="70296C38"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2.5. Асистує лікарю-лаборанту під час експрес-діагностики в разі критичного стану пацієнта (шок, кома, під час операції, у післяопераційний період тощо).</w:t>
      </w:r>
    </w:p>
    <w:p w14:paraId="00299DB4"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 xml:space="preserve">2.6. Контролює працездатність і час роботи бактерицидних </w:t>
      </w:r>
      <w:proofErr w:type="spellStart"/>
      <w:r w:rsidRPr="00B13FF9">
        <w:rPr>
          <w:rFonts w:ascii="Times New Roman" w:hAnsi="Times New Roman" w:cs="Times New Roman"/>
          <w:sz w:val="24"/>
          <w:szCs w:val="24"/>
        </w:rPr>
        <w:t>опромінювачів</w:t>
      </w:r>
      <w:proofErr w:type="spellEnd"/>
      <w:r w:rsidRPr="00B13FF9">
        <w:rPr>
          <w:rFonts w:ascii="Times New Roman" w:hAnsi="Times New Roman" w:cs="Times New Roman"/>
          <w:sz w:val="24"/>
          <w:szCs w:val="24"/>
        </w:rPr>
        <w:t xml:space="preserve"> для знезараження повітря та поверхонь лабораторії відповідно до нормативів.</w:t>
      </w:r>
    </w:p>
    <w:p w14:paraId="5793B185"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2.7. Узагальнює та аналізує результати лабораторних досліджень, складає та оформлює супровідну документацію, подає результати досліджень за призначенням.</w:t>
      </w:r>
    </w:p>
    <w:p w14:paraId="580E1ED2"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2.8. Контролює належний стан медичної апаратури й устаткування лабораторії.</w:t>
      </w:r>
    </w:p>
    <w:p w14:paraId="30C14EE8"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2.9. Підтримує протиепідемічний режим у лабораторії.</w:t>
      </w:r>
    </w:p>
    <w:p w14:paraId="02FCF459"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2.10. Знешкоджує і стерилізує відпрацьований матеріал із дотриманням нормативних вимог до відповідної групи патогенності.</w:t>
      </w:r>
    </w:p>
    <w:p w14:paraId="3D36BA8C"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2.11. У разі пошкодження або забруднення шкіри і слизових оболонок кров’ю або іншим біологічним матеріалом:</w:t>
      </w:r>
    </w:p>
    <w:p w14:paraId="779F59E3" w14:textId="77777777" w:rsidR="00437E1B" w:rsidRPr="00B13FF9" w:rsidRDefault="00437E1B" w:rsidP="00B13FF9">
      <w:pPr>
        <w:pStyle w:val="a7"/>
        <w:numPr>
          <w:ilvl w:val="0"/>
          <w:numId w:val="3"/>
        </w:numPr>
        <w:rPr>
          <w:rFonts w:ascii="Times New Roman" w:hAnsi="Times New Roman" w:cs="Times New Roman"/>
          <w:sz w:val="24"/>
          <w:szCs w:val="24"/>
        </w:rPr>
      </w:pPr>
      <w:r w:rsidRPr="00B13FF9">
        <w:rPr>
          <w:rFonts w:ascii="Times New Roman" w:hAnsi="Times New Roman" w:cs="Times New Roman"/>
          <w:sz w:val="24"/>
          <w:szCs w:val="24"/>
        </w:rPr>
        <w:t>вживає встановлених профілактичних заходів;</w:t>
      </w:r>
    </w:p>
    <w:p w14:paraId="37483FD1" w14:textId="77777777" w:rsidR="00437E1B" w:rsidRPr="00B13FF9" w:rsidRDefault="00437E1B" w:rsidP="00B13FF9">
      <w:pPr>
        <w:pStyle w:val="a7"/>
        <w:numPr>
          <w:ilvl w:val="0"/>
          <w:numId w:val="3"/>
        </w:numPr>
        <w:rPr>
          <w:rFonts w:ascii="Times New Roman" w:hAnsi="Times New Roman" w:cs="Times New Roman"/>
          <w:sz w:val="24"/>
          <w:szCs w:val="24"/>
        </w:rPr>
      </w:pPr>
      <w:r w:rsidRPr="00B13FF9">
        <w:rPr>
          <w:rFonts w:ascii="Times New Roman" w:hAnsi="Times New Roman" w:cs="Times New Roman"/>
          <w:sz w:val="24"/>
          <w:szCs w:val="24"/>
        </w:rPr>
        <w:t>повідомляє про подію завідувачу лабораторії;</w:t>
      </w:r>
    </w:p>
    <w:p w14:paraId="69C5138F" w14:textId="77777777" w:rsidR="00437E1B" w:rsidRPr="00B13FF9" w:rsidRDefault="00437E1B" w:rsidP="00B13FF9">
      <w:pPr>
        <w:pStyle w:val="a7"/>
        <w:numPr>
          <w:ilvl w:val="0"/>
          <w:numId w:val="3"/>
        </w:numPr>
        <w:rPr>
          <w:rFonts w:ascii="Times New Roman" w:hAnsi="Times New Roman" w:cs="Times New Roman"/>
          <w:sz w:val="24"/>
          <w:szCs w:val="24"/>
        </w:rPr>
      </w:pPr>
      <w:r w:rsidRPr="00B13FF9">
        <w:rPr>
          <w:rFonts w:ascii="Times New Roman" w:hAnsi="Times New Roman" w:cs="Times New Roman"/>
          <w:sz w:val="24"/>
          <w:szCs w:val="24"/>
        </w:rPr>
        <w:t xml:space="preserve">бере участь в оформленні документів про подію, пов’язану з ризиком </w:t>
      </w:r>
      <w:r w:rsidRPr="00B13FF9">
        <w:rPr>
          <w:rFonts w:ascii="Times New Roman" w:hAnsi="Times New Roman" w:cs="Times New Roman"/>
          <w:sz w:val="24"/>
          <w:szCs w:val="24"/>
        </w:rPr>
        <w:lastRenderedPageBreak/>
        <w:t>професійного зараження під час роботи з кров’ю та іншими біологічними матеріалами;</w:t>
      </w:r>
    </w:p>
    <w:p w14:paraId="488C3E99" w14:textId="77777777" w:rsidR="00437E1B" w:rsidRPr="00B13FF9" w:rsidRDefault="00437E1B" w:rsidP="00B13FF9">
      <w:pPr>
        <w:pStyle w:val="a7"/>
        <w:numPr>
          <w:ilvl w:val="0"/>
          <w:numId w:val="3"/>
        </w:numPr>
        <w:rPr>
          <w:rFonts w:ascii="Times New Roman" w:hAnsi="Times New Roman" w:cs="Times New Roman"/>
          <w:sz w:val="24"/>
          <w:szCs w:val="24"/>
        </w:rPr>
      </w:pPr>
      <w:r w:rsidRPr="00B13FF9">
        <w:rPr>
          <w:rFonts w:ascii="Times New Roman" w:hAnsi="Times New Roman" w:cs="Times New Roman"/>
          <w:sz w:val="24"/>
          <w:szCs w:val="24"/>
        </w:rPr>
        <w:t>реєструє цей факт.</w:t>
      </w:r>
    </w:p>
    <w:p w14:paraId="474A51C4"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2.12. Миє і стерилізує лабораторний посуд, прибирає реактиви.</w:t>
      </w:r>
    </w:p>
    <w:p w14:paraId="092FB269"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2.13. Надає першу медичну допомогу в разі невідкладного стану пацієнта.</w:t>
      </w:r>
    </w:p>
    <w:p w14:paraId="05DC1055"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2.14. Дотримується правил охорони праці й виробничої санітарії, протипожежної безпеки, режиму роботи зі збудниками 1—4 груп патогенності.</w:t>
      </w:r>
    </w:p>
    <w:p w14:paraId="666B4A78" w14:textId="77777777" w:rsidR="00437E1B" w:rsidRPr="00B13FF9" w:rsidRDefault="00437E1B">
      <w:pPr>
        <w:pStyle w:val="a6"/>
        <w:rPr>
          <w:rFonts w:ascii="Times New Roman" w:hAnsi="Times New Roman" w:cs="Times New Roman"/>
          <w:sz w:val="24"/>
          <w:szCs w:val="24"/>
        </w:rPr>
      </w:pPr>
    </w:p>
    <w:p w14:paraId="3D14C346" w14:textId="77777777" w:rsidR="00437E1B" w:rsidRPr="00B13FF9" w:rsidRDefault="00437E1B">
      <w:pPr>
        <w:pStyle w:val="a6"/>
        <w:ind w:firstLine="0"/>
        <w:jc w:val="center"/>
        <w:rPr>
          <w:rStyle w:val="Bold"/>
          <w:rFonts w:ascii="Times New Roman" w:hAnsi="Times New Roman" w:cs="Times New Roman"/>
          <w:bCs/>
          <w:sz w:val="24"/>
          <w:szCs w:val="24"/>
        </w:rPr>
      </w:pPr>
      <w:r w:rsidRPr="00B13FF9">
        <w:rPr>
          <w:rStyle w:val="Bold"/>
          <w:rFonts w:ascii="Times New Roman" w:hAnsi="Times New Roman" w:cs="Times New Roman"/>
          <w:bCs/>
          <w:sz w:val="24"/>
          <w:szCs w:val="24"/>
        </w:rPr>
        <w:t>3. ПРАВА</w:t>
      </w:r>
    </w:p>
    <w:p w14:paraId="60941A90" w14:textId="77777777" w:rsidR="00437E1B" w:rsidRPr="00B13FF9" w:rsidRDefault="00437E1B">
      <w:pPr>
        <w:pStyle w:val="a6"/>
        <w:rPr>
          <w:rFonts w:ascii="Times New Roman" w:hAnsi="Times New Roman" w:cs="Times New Roman"/>
          <w:sz w:val="24"/>
          <w:szCs w:val="24"/>
        </w:rPr>
      </w:pPr>
    </w:p>
    <w:p w14:paraId="2CCBE0C1"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Лаборант бактеріологічної лабораторії має право:</w:t>
      </w:r>
    </w:p>
    <w:p w14:paraId="247A08CF"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3.1. Уносити пропозиції керівництву лікарні щодо вдосконалення діагностичного процесу, зокрема з питань організації та умов праці.</w:t>
      </w:r>
    </w:p>
    <w:p w14:paraId="78B0A59E"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3.2. У межах своєї компетенції віддавати молодшому медичному персоналу лабораторії вказівки, які стосуються посадових обов’язків, і вимагати їх своєчасного виконання.</w:t>
      </w:r>
    </w:p>
    <w:p w14:paraId="2BCE95FC"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3.3. Візувати супроводжувальні й інші медичні документи в межах своєї компетенції.</w:t>
      </w:r>
    </w:p>
    <w:p w14:paraId="2F5CBA7E"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3.4. Запитувати й одержувати інформаційні матеріали й нормативно-правові документи, необхідні для виконання посадових обов’язків, і користуватися ними.</w:t>
      </w:r>
    </w:p>
    <w:p w14:paraId="136B345D" w14:textId="77777777" w:rsidR="00437E1B" w:rsidRPr="00B13FF9" w:rsidRDefault="00437E1B">
      <w:pPr>
        <w:pStyle w:val="a6"/>
        <w:rPr>
          <w:rFonts w:ascii="Times New Roman" w:hAnsi="Times New Roman" w:cs="Times New Roman"/>
          <w:spacing w:val="-3"/>
          <w:sz w:val="24"/>
          <w:szCs w:val="24"/>
        </w:rPr>
      </w:pPr>
      <w:r w:rsidRPr="00B13FF9">
        <w:rPr>
          <w:rFonts w:ascii="Times New Roman" w:hAnsi="Times New Roman" w:cs="Times New Roman"/>
          <w:spacing w:val="-3"/>
          <w:sz w:val="24"/>
          <w:szCs w:val="24"/>
        </w:rPr>
        <w:t>3.5. Брати участь у науково-практичних конференціях і нарадах, на яких розглядають питання, пов’язані з бактеріологічними лабораторними дослідженнями й діяльністю лабораторії.</w:t>
      </w:r>
    </w:p>
    <w:p w14:paraId="12C49D4B"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3.6. Підвищувати кваліфікацію в установлені терміни, проходити атестацію з правом підтвердження вищої кваліфікаційної категорії.</w:t>
      </w:r>
    </w:p>
    <w:p w14:paraId="1BD300FE"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3.7. Бути забезпеченим робочим місцем із необхідним устаткуванням, медичними виробами для виконання посадових обов’язків.</w:t>
      </w:r>
    </w:p>
    <w:p w14:paraId="08D9D357" w14:textId="77777777" w:rsidR="00437E1B" w:rsidRPr="00B13FF9" w:rsidRDefault="00437E1B">
      <w:pPr>
        <w:pStyle w:val="a6"/>
        <w:rPr>
          <w:rFonts w:ascii="Times New Roman" w:hAnsi="Times New Roman" w:cs="Times New Roman"/>
          <w:sz w:val="24"/>
          <w:szCs w:val="24"/>
        </w:rPr>
      </w:pPr>
    </w:p>
    <w:p w14:paraId="278D5386" w14:textId="77777777" w:rsidR="00437E1B" w:rsidRPr="00B13FF9" w:rsidRDefault="00437E1B">
      <w:pPr>
        <w:pStyle w:val="a6"/>
        <w:ind w:firstLine="0"/>
        <w:jc w:val="center"/>
        <w:rPr>
          <w:rStyle w:val="Bold"/>
          <w:rFonts w:ascii="Times New Roman" w:hAnsi="Times New Roman" w:cs="Times New Roman"/>
          <w:bCs/>
          <w:sz w:val="24"/>
          <w:szCs w:val="24"/>
        </w:rPr>
      </w:pPr>
      <w:r w:rsidRPr="00B13FF9">
        <w:rPr>
          <w:rStyle w:val="Bold"/>
          <w:rFonts w:ascii="Times New Roman" w:hAnsi="Times New Roman" w:cs="Times New Roman"/>
          <w:bCs/>
          <w:sz w:val="24"/>
          <w:szCs w:val="24"/>
        </w:rPr>
        <w:t>4. ВІДПОВІДАЛЬНІСТЬ</w:t>
      </w:r>
    </w:p>
    <w:p w14:paraId="73CA07E1" w14:textId="77777777" w:rsidR="00437E1B" w:rsidRPr="00B13FF9" w:rsidRDefault="00437E1B">
      <w:pPr>
        <w:pStyle w:val="a6"/>
        <w:rPr>
          <w:rFonts w:ascii="Times New Roman" w:hAnsi="Times New Roman" w:cs="Times New Roman"/>
          <w:sz w:val="24"/>
          <w:szCs w:val="24"/>
        </w:rPr>
      </w:pPr>
    </w:p>
    <w:p w14:paraId="289D3887"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Лаборант бактеріологічної лабораторії несе відповідальність за:</w:t>
      </w:r>
    </w:p>
    <w:p w14:paraId="328E5B33"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4.1. Неякісне й несвоєчасне виконання посадових обов’язків.</w:t>
      </w:r>
    </w:p>
    <w:p w14:paraId="1A4D8A4C" w14:textId="77777777" w:rsidR="00437E1B" w:rsidRPr="00B13FF9" w:rsidRDefault="00437E1B" w:rsidP="00B13FF9">
      <w:pPr>
        <w:pStyle w:val="a6"/>
        <w:ind w:firstLine="284"/>
        <w:rPr>
          <w:rFonts w:ascii="Times New Roman" w:hAnsi="Times New Roman" w:cs="Times New Roman"/>
          <w:spacing w:val="-2"/>
          <w:sz w:val="24"/>
          <w:szCs w:val="24"/>
        </w:rPr>
      </w:pPr>
      <w:r w:rsidRPr="00B13FF9">
        <w:rPr>
          <w:rFonts w:ascii="Times New Roman" w:hAnsi="Times New Roman" w:cs="Times New Roman"/>
          <w:spacing w:val="-2"/>
          <w:sz w:val="24"/>
          <w:szCs w:val="24"/>
        </w:rPr>
        <w:t>4.2. Порушення вимог конфіденційності інформації про пацієнтів і результати досліджень.</w:t>
      </w:r>
    </w:p>
    <w:p w14:paraId="2BBF4620" w14:textId="77777777" w:rsidR="00437E1B" w:rsidRPr="00B13FF9" w:rsidRDefault="00437E1B" w:rsidP="00B13FF9">
      <w:pPr>
        <w:pStyle w:val="a6"/>
        <w:ind w:firstLine="284"/>
        <w:rPr>
          <w:rFonts w:ascii="Times New Roman" w:hAnsi="Times New Roman" w:cs="Times New Roman"/>
          <w:sz w:val="24"/>
          <w:szCs w:val="24"/>
        </w:rPr>
      </w:pPr>
      <w:r w:rsidRPr="00B13FF9">
        <w:rPr>
          <w:rFonts w:ascii="Times New Roman" w:hAnsi="Times New Roman" w:cs="Times New Roman"/>
          <w:sz w:val="24"/>
          <w:szCs w:val="24"/>
        </w:rPr>
        <w:t>4.3. Неналежну організацію своєї роботи, несвоєчасне й некваліфіковане виконання наказів, розпоряджень і доручень керівництва, порушення вимог нормативно-правових актів.</w:t>
      </w:r>
    </w:p>
    <w:p w14:paraId="63F1FC29" w14:textId="77777777" w:rsidR="00437E1B" w:rsidRPr="00B13FF9" w:rsidRDefault="00437E1B" w:rsidP="00B13FF9">
      <w:pPr>
        <w:pStyle w:val="a6"/>
        <w:ind w:firstLine="284"/>
        <w:rPr>
          <w:rFonts w:ascii="Times New Roman" w:hAnsi="Times New Roman" w:cs="Times New Roman"/>
          <w:sz w:val="24"/>
          <w:szCs w:val="24"/>
        </w:rPr>
      </w:pPr>
      <w:r w:rsidRPr="00B13FF9">
        <w:rPr>
          <w:rFonts w:ascii="Times New Roman" w:hAnsi="Times New Roman" w:cs="Times New Roman"/>
          <w:sz w:val="24"/>
          <w:szCs w:val="24"/>
        </w:rPr>
        <w:t>4.4. Порушення правил внутрішнього розпорядку лікарні, протипожежної безпеки й охорони праці.</w:t>
      </w:r>
    </w:p>
    <w:p w14:paraId="5563961F" w14:textId="77777777" w:rsidR="00437E1B" w:rsidRPr="00B13FF9" w:rsidRDefault="00437E1B" w:rsidP="00B13FF9">
      <w:pPr>
        <w:pStyle w:val="a6"/>
        <w:ind w:firstLine="284"/>
        <w:rPr>
          <w:rFonts w:ascii="Times New Roman" w:hAnsi="Times New Roman" w:cs="Times New Roman"/>
          <w:spacing w:val="-2"/>
          <w:sz w:val="24"/>
          <w:szCs w:val="24"/>
        </w:rPr>
      </w:pPr>
      <w:r w:rsidRPr="00B13FF9">
        <w:rPr>
          <w:rFonts w:ascii="Times New Roman" w:hAnsi="Times New Roman" w:cs="Times New Roman"/>
          <w:spacing w:val="-2"/>
          <w:sz w:val="24"/>
          <w:szCs w:val="24"/>
        </w:rPr>
        <w:t>4.5. Несвоєчасне інформування керівництва про порушення правил охорони праці, протипожежних і санітарних правил, що загрожують працівникам, пацієнтам і відвідувачам лікарні.</w:t>
      </w:r>
    </w:p>
    <w:p w14:paraId="68830C4F"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Роботу лаборанта бактеріологічної лабораторії оцінює завідувач лабораторії за показниками діяльності, якістю виконання посадових обов’язків і виявленими недоліками в роботі.</w:t>
      </w:r>
    </w:p>
    <w:p w14:paraId="067C25DE" w14:textId="77777777" w:rsidR="00437E1B" w:rsidRPr="00B13FF9" w:rsidRDefault="00437E1B">
      <w:pPr>
        <w:pStyle w:val="a6"/>
        <w:rPr>
          <w:rFonts w:ascii="Times New Roman" w:hAnsi="Times New Roman" w:cs="Times New Roman"/>
          <w:sz w:val="24"/>
          <w:szCs w:val="24"/>
        </w:rPr>
      </w:pPr>
    </w:p>
    <w:p w14:paraId="63C57017" w14:textId="77777777" w:rsidR="00437E1B" w:rsidRPr="00B13FF9" w:rsidRDefault="00437E1B">
      <w:pPr>
        <w:pStyle w:val="a6"/>
        <w:ind w:firstLine="0"/>
        <w:jc w:val="center"/>
        <w:rPr>
          <w:rStyle w:val="Bold"/>
          <w:rFonts w:ascii="Times New Roman" w:hAnsi="Times New Roman" w:cs="Times New Roman"/>
          <w:bCs/>
          <w:sz w:val="24"/>
          <w:szCs w:val="24"/>
        </w:rPr>
      </w:pPr>
      <w:r w:rsidRPr="00B13FF9">
        <w:rPr>
          <w:rStyle w:val="Bold"/>
          <w:rFonts w:ascii="Times New Roman" w:hAnsi="Times New Roman" w:cs="Times New Roman"/>
          <w:bCs/>
          <w:sz w:val="24"/>
          <w:szCs w:val="24"/>
        </w:rPr>
        <w:t>5. ПОВИНЕН ЗНАТИ</w:t>
      </w:r>
    </w:p>
    <w:p w14:paraId="286A1645" w14:textId="77777777" w:rsidR="00437E1B" w:rsidRPr="00B13FF9" w:rsidRDefault="00437E1B">
      <w:pPr>
        <w:pStyle w:val="a6"/>
        <w:rPr>
          <w:rFonts w:ascii="Times New Roman" w:hAnsi="Times New Roman" w:cs="Times New Roman"/>
          <w:sz w:val="24"/>
          <w:szCs w:val="24"/>
        </w:rPr>
      </w:pPr>
    </w:p>
    <w:p w14:paraId="08E52ED6"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5.1. Чинне законодавство про охорону здоров’я та нормативні документи, що регламентують діяльність закладів охорони здоров’я.</w:t>
      </w:r>
    </w:p>
    <w:p w14:paraId="5B426C15"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5.2. Правила організації роботи бактеріологічної лабораторії.</w:t>
      </w:r>
    </w:p>
    <w:p w14:paraId="1E393F24"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5.3. Права, обов’язки й відповідальність лаборанта бактеріологічної лабораторії.</w:t>
      </w:r>
    </w:p>
    <w:p w14:paraId="153815EE"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5.4. Основи мікробіології.</w:t>
      </w:r>
    </w:p>
    <w:p w14:paraId="23AE1ABD"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5.5. Методики забору матеріалу, правила його зберігання і доставки в лабораторію.</w:t>
      </w:r>
    </w:p>
    <w:p w14:paraId="69447EE1"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5.6. Принципи приготування реактивів, фарб, поживних середовищ.</w:t>
      </w:r>
    </w:p>
    <w:p w14:paraId="03C45CC0"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5.7. Правила дезінфекції, стерилізації, асептики й антисептики.</w:t>
      </w:r>
    </w:p>
    <w:p w14:paraId="1F26F184"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 xml:space="preserve">5.8. Методики проведення бактеріологічних, біологічних, </w:t>
      </w:r>
      <w:proofErr w:type="spellStart"/>
      <w:r w:rsidRPr="00B13FF9">
        <w:rPr>
          <w:rFonts w:ascii="Times New Roman" w:hAnsi="Times New Roman" w:cs="Times New Roman"/>
          <w:sz w:val="24"/>
          <w:szCs w:val="24"/>
        </w:rPr>
        <w:t>паразитологічних</w:t>
      </w:r>
      <w:proofErr w:type="spellEnd"/>
      <w:r w:rsidRPr="00B13FF9">
        <w:rPr>
          <w:rFonts w:ascii="Times New Roman" w:hAnsi="Times New Roman" w:cs="Times New Roman"/>
          <w:sz w:val="24"/>
          <w:szCs w:val="24"/>
        </w:rPr>
        <w:t xml:space="preserve"> досліджень.</w:t>
      </w:r>
    </w:p>
    <w:p w14:paraId="340C1E89"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5.9. Нормальні показники лабораторних досліджень і можливі їх зміни в разі патологічних станів.</w:t>
      </w:r>
    </w:p>
    <w:p w14:paraId="4FFC2F7B"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5.10. Правила експлуатації лабораторної техніки.</w:t>
      </w:r>
    </w:p>
    <w:p w14:paraId="18B666FD"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5.11. Правила охорони праці під час роботи з апаратурою та лабораторним матеріалом.</w:t>
      </w:r>
    </w:p>
    <w:p w14:paraId="2899C191"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5.12. Принципи протиепідемічного режиму в лабораторії.</w:t>
      </w:r>
    </w:p>
    <w:p w14:paraId="2DA3A05C"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5.13. Правила надання першої та невідкладної медичної допомоги.</w:t>
      </w:r>
    </w:p>
    <w:p w14:paraId="794BA43D"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5.14. Правила оформлення медичної документації.</w:t>
      </w:r>
    </w:p>
    <w:p w14:paraId="65E8A88D"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5.15. Основну фахову літературу й методи її узагальнення.</w:t>
      </w:r>
    </w:p>
    <w:p w14:paraId="299714BF"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5.16. Сучасні інформаційні й інтернет-технології.</w:t>
      </w:r>
    </w:p>
    <w:p w14:paraId="2403AFF7" w14:textId="77777777" w:rsidR="00437E1B" w:rsidRPr="00B13FF9" w:rsidRDefault="00437E1B">
      <w:pPr>
        <w:pStyle w:val="a6"/>
        <w:rPr>
          <w:rFonts w:ascii="Times New Roman" w:hAnsi="Times New Roman" w:cs="Times New Roman"/>
          <w:sz w:val="24"/>
          <w:szCs w:val="24"/>
        </w:rPr>
      </w:pPr>
    </w:p>
    <w:p w14:paraId="3C8262A2" w14:textId="77777777" w:rsidR="00437E1B" w:rsidRPr="00B13FF9" w:rsidRDefault="00437E1B">
      <w:pPr>
        <w:pStyle w:val="a6"/>
        <w:ind w:firstLine="0"/>
        <w:jc w:val="center"/>
        <w:rPr>
          <w:rStyle w:val="Bold"/>
          <w:rFonts w:ascii="Times New Roman" w:hAnsi="Times New Roman" w:cs="Times New Roman"/>
          <w:bCs/>
          <w:sz w:val="24"/>
          <w:szCs w:val="24"/>
        </w:rPr>
      </w:pPr>
      <w:r w:rsidRPr="00B13FF9">
        <w:rPr>
          <w:rStyle w:val="Bold"/>
          <w:rFonts w:ascii="Times New Roman" w:hAnsi="Times New Roman" w:cs="Times New Roman"/>
          <w:bCs/>
          <w:sz w:val="24"/>
          <w:szCs w:val="24"/>
        </w:rPr>
        <w:t>6. КВАЛІФІКАЦІЙНІ ВИМОГИ</w:t>
      </w:r>
    </w:p>
    <w:p w14:paraId="710EBAC3" w14:textId="77777777" w:rsidR="00437E1B" w:rsidRPr="00B13FF9" w:rsidRDefault="00437E1B">
      <w:pPr>
        <w:pStyle w:val="a6"/>
        <w:rPr>
          <w:rFonts w:ascii="Times New Roman" w:hAnsi="Times New Roman" w:cs="Times New Roman"/>
          <w:sz w:val="24"/>
          <w:szCs w:val="24"/>
        </w:rPr>
      </w:pPr>
    </w:p>
    <w:p w14:paraId="5D1FC9D8"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Початковий або перший рівень вищої освіти за ступенем молодшого бакалавра або бакалавра в галузі знань «Охорона здоров’я», за спеціальністю «Технології медичної діагностики та лікування». Спеціалізація за фахом «Бактеріологія». Підвищення кваліфікації (курси удосконалення тощо). Наявність посвідчення про присвоєння (підтвердження) вищої кваліфікаційної категорії за цією спеціальністю. Стаж роботи за фахом — понад 10 років.</w:t>
      </w:r>
    </w:p>
    <w:p w14:paraId="278F38D0" w14:textId="77777777" w:rsidR="00437E1B" w:rsidRPr="00B13FF9" w:rsidRDefault="00437E1B">
      <w:pPr>
        <w:pStyle w:val="a6"/>
        <w:rPr>
          <w:rFonts w:ascii="Times New Roman" w:hAnsi="Times New Roman" w:cs="Times New Roman"/>
          <w:sz w:val="24"/>
          <w:szCs w:val="24"/>
        </w:rPr>
      </w:pPr>
    </w:p>
    <w:p w14:paraId="3C835922" w14:textId="77777777" w:rsidR="00437E1B" w:rsidRPr="00B13FF9" w:rsidRDefault="00437E1B">
      <w:pPr>
        <w:pStyle w:val="a6"/>
        <w:ind w:firstLine="0"/>
        <w:jc w:val="center"/>
        <w:rPr>
          <w:rStyle w:val="Bold"/>
          <w:rFonts w:ascii="Times New Roman" w:hAnsi="Times New Roman" w:cs="Times New Roman"/>
          <w:bCs/>
          <w:sz w:val="24"/>
          <w:szCs w:val="24"/>
        </w:rPr>
      </w:pPr>
      <w:r w:rsidRPr="00B13FF9">
        <w:rPr>
          <w:rStyle w:val="Bold"/>
          <w:rFonts w:ascii="Times New Roman" w:hAnsi="Times New Roman" w:cs="Times New Roman"/>
          <w:bCs/>
          <w:sz w:val="24"/>
          <w:szCs w:val="24"/>
        </w:rPr>
        <w:t>7. ВЗАЄМОВІДНОСИНИ (ЗВ’ЯЗКИ) ЗА ПРОФЕСІЄЮ, ПОСАДОЮ</w:t>
      </w:r>
    </w:p>
    <w:p w14:paraId="15FF3177" w14:textId="77777777" w:rsidR="00437E1B" w:rsidRPr="00B13FF9" w:rsidRDefault="00437E1B">
      <w:pPr>
        <w:pStyle w:val="a6"/>
        <w:rPr>
          <w:rFonts w:ascii="Times New Roman" w:hAnsi="Times New Roman" w:cs="Times New Roman"/>
          <w:sz w:val="24"/>
          <w:szCs w:val="24"/>
        </w:rPr>
      </w:pPr>
    </w:p>
    <w:p w14:paraId="7A1959F9"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7.1. Під час виконання посадових обов’язків лаборант бактеріологічної лабораторії виконує методологічні вказівки лікаря-лаборанта, з яким працює в лабораторії.</w:t>
      </w:r>
    </w:p>
    <w:p w14:paraId="399DAB0E"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7.2. У межах лікарні має посадові зв’язки з:</w:t>
      </w:r>
    </w:p>
    <w:p w14:paraId="70B80CD4" w14:textId="77777777" w:rsidR="00437E1B" w:rsidRPr="00B13FF9" w:rsidRDefault="00437E1B" w:rsidP="00B13FF9">
      <w:pPr>
        <w:pStyle w:val="a7"/>
        <w:numPr>
          <w:ilvl w:val="0"/>
          <w:numId w:val="2"/>
        </w:numPr>
        <w:rPr>
          <w:rFonts w:ascii="Times New Roman" w:hAnsi="Times New Roman" w:cs="Times New Roman"/>
          <w:sz w:val="24"/>
          <w:szCs w:val="24"/>
        </w:rPr>
      </w:pPr>
      <w:r w:rsidRPr="00B13FF9">
        <w:rPr>
          <w:rFonts w:ascii="Times New Roman" w:hAnsi="Times New Roman" w:cs="Times New Roman"/>
          <w:sz w:val="24"/>
          <w:szCs w:val="24"/>
        </w:rPr>
        <w:t>реєстратурою;</w:t>
      </w:r>
    </w:p>
    <w:p w14:paraId="5FD10B90" w14:textId="77777777" w:rsidR="00437E1B" w:rsidRPr="00B13FF9" w:rsidRDefault="00437E1B" w:rsidP="00B13FF9">
      <w:pPr>
        <w:pStyle w:val="a7"/>
        <w:numPr>
          <w:ilvl w:val="0"/>
          <w:numId w:val="2"/>
        </w:numPr>
        <w:rPr>
          <w:rFonts w:ascii="Times New Roman" w:hAnsi="Times New Roman" w:cs="Times New Roman"/>
          <w:sz w:val="24"/>
          <w:szCs w:val="24"/>
        </w:rPr>
      </w:pPr>
      <w:r w:rsidRPr="00B13FF9">
        <w:rPr>
          <w:rFonts w:ascii="Times New Roman" w:hAnsi="Times New Roman" w:cs="Times New Roman"/>
          <w:sz w:val="24"/>
          <w:szCs w:val="24"/>
        </w:rPr>
        <w:t>лікарями;</w:t>
      </w:r>
    </w:p>
    <w:p w14:paraId="71B5788A" w14:textId="77777777" w:rsidR="00437E1B" w:rsidRPr="00B13FF9" w:rsidRDefault="00437E1B" w:rsidP="00B13FF9">
      <w:pPr>
        <w:pStyle w:val="a7"/>
        <w:numPr>
          <w:ilvl w:val="0"/>
          <w:numId w:val="2"/>
        </w:numPr>
        <w:rPr>
          <w:rFonts w:ascii="Times New Roman" w:hAnsi="Times New Roman" w:cs="Times New Roman"/>
          <w:sz w:val="24"/>
          <w:szCs w:val="24"/>
        </w:rPr>
      </w:pPr>
      <w:r w:rsidRPr="00B13FF9">
        <w:rPr>
          <w:rFonts w:ascii="Times New Roman" w:hAnsi="Times New Roman" w:cs="Times New Roman"/>
          <w:sz w:val="24"/>
          <w:szCs w:val="24"/>
        </w:rPr>
        <w:t>комісією з контролю якості роботи;</w:t>
      </w:r>
    </w:p>
    <w:p w14:paraId="59DE2F2E" w14:textId="77777777" w:rsidR="00437E1B" w:rsidRPr="00B13FF9" w:rsidRDefault="00437E1B" w:rsidP="00B13FF9">
      <w:pPr>
        <w:pStyle w:val="a7"/>
        <w:numPr>
          <w:ilvl w:val="0"/>
          <w:numId w:val="2"/>
        </w:numPr>
        <w:rPr>
          <w:rFonts w:ascii="Times New Roman" w:hAnsi="Times New Roman" w:cs="Times New Roman"/>
          <w:sz w:val="24"/>
          <w:szCs w:val="24"/>
        </w:rPr>
      </w:pPr>
      <w:r w:rsidRPr="00B13FF9">
        <w:rPr>
          <w:rFonts w:ascii="Times New Roman" w:hAnsi="Times New Roman" w:cs="Times New Roman"/>
          <w:sz w:val="24"/>
          <w:szCs w:val="24"/>
        </w:rPr>
        <w:t>службою з охорони праці;</w:t>
      </w:r>
    </w:p>
    <w:p w14:paraId="3BC4EB07" w14:textId="77777777" w:rsidR="00437E1B" w:rsidRPr="00B13FF9" w:rsidRDefault="00437E1B" w:rsidP="00B13FF9">
      <w:pPr>
        <w:pStyle w:val="a7"/>
        <w:numPr>
          <w:ilvl w:val="0"/>
          <w:numId w:val="2"/>
        </w:numPr>
        <w:rPr>
          <w:rFonts w:ascii="Times New Roman" w:hAnsi="Times New Roman" w:cs="Times New Roman"/>
          <w:sz w:val="24"/>
          <w:szCs w:val="24"/>
        </w:rPr>
      </w:pPr>
      <w:r w:rsidRPr="00B13FF9">
        <w:rPr>
          <w:rFonts w:ascii="Times New Roman" w:hAnsi="Times New Roman" w:cs="Times New Roman"/>
          <w:sz w:val="24"/>
          <w:szCs w:val="24"/>
        </w:rPr>
        <w:t>господарчою частиною;</w:t>
      </w:r>
    </w:p>
    <w:p w14:paraId="0C7933ED" w14:textId="77777777" w:rsidR="00437E1B" w:rsidRPr="00B13FF9" w:rsidRDefault="00437E1B" w:rsidP="00B13FF9">
      <w:pPr>
        <w:pStyle w:val="a7"/>
        <w:numPr>
          <w:ilvl w:val="0"/>
          <w:numId w:val="2"/>
        </w:numPr>
        <w:rPr>
          <w:rFonts w:ascii="Times New Roman" w:hAnsi="Times New Roman" w:cs="Times New Roman"/>
          <w:sz w:val="24"/>
          <w:szCs w:val="24"/>
        </w:rPr>
      </w:pPr>
      <w:r w:rsidRPr="00B13FF9">
        <w:rPr>
          <w:rFonts w:ascii="Times New Roman" w:hAnsi="Times New Roman" w:cs="Times New Roman"/>
          <w:sz w:val="24"/>
          <w:szCs w:val="24"/>
        </w:rPr>
        <w:lastRenderedPageBreak/>
        <w:t>відділом медичної статистики;</w:t>
      </w:r>
    </w:p>
    <w:p w14:paraId="20C9D069" w14:textId="77777777" w:rsidR="00437E1B" w:rsidRPr="00B13FF9" w:rsidRDefault="00437E1B" w:rsidP="00B13FF9">
      <w:pPr>
        <w:pStyle w:val="a7"/>
        <w:numPr>
          <w:ilvl w:val="0"/>
          <w:numId w:val="2"/>
        </w:numPr>
        <w:rPr>
          <w:rFonts w:ascii="Times New Roman" w:hAnsi="Times New Roman" w:cs="Times New Roman"/>
          <w:sz w:val="24"/>
          <w:szCs w:val="24"/>
        </w:rPr>
      </w:pPr>
      <w:r w:rsidRPr="00B13FF9">
        <w:rPr>
          <w:rFonts w:ascii="Times New Roman" w:hAnsi="Times New Roman" w:cs="Times New Roman"/>
          <w:sz w:val="24"/>
          <w:szCs w:val="24"/>
        </w:rPr>
        <w:t>профспілковим комітетом.</w:t>
      </w:r>
    </w:p>
    <w:p w14:paraId="794D004B" w14:textId="77777777" w:rsidR="00437E1B" w:rsidRPr="00B13FF9" w:rsidRDefault="00437E1B">
      <w:pPr>
        <w:pStyle w:val="a6"/>
        <w:rPr>
          <w:rFonts w:ascii="Times New Roman" w:hAnsi="Times New Roman" w:cs="Times New Roman"/>
          <w:sz w:val="24"/>
          <w:szCs w:val="24"/>
        </w:rPr>
      </w:pPr>
      <w:r w:rsidRPr="00B13FF9">
        <w:rPr>
          <w:rFonts w:ascii="Times New Roman" w:hAnsi="Times New Roman" w:cs="Times New Roman"/>
          <w:sz w:val="24"/>
          <w:szCs w:val="24"/>
        </w:rPr>
        <w:t>7.3. Поза межами лікарні має посадові зв’язки з:</w:t>
      </w:r>
    </w:p>
    <w:p w14:paraId="1A112746" w14:textId="77777777" w:rsidR="00437E1B" w:rsidRPr="00B13FF9" w:rsidRDefault="00437E1B" w:rsidP="00B13FF9">
      <w:pPr>
        <w:pStyle w:val="a7"/>
        <w:numPr>
          <w:ilvl w:val="0"/>
          <w:numId w:val="1"/>
        </w:numPr>
        <w:rPr>
          <w:rFonts w:ascii="Times New Roman" w:hAnsi="Times New Roman" w:cs="Times New Roman"/>
          <w:sz w:val="24"/>
          <w:szCs w:val="24"/>
        </w:rPr>
      </w:pPr>
      <w:r w:rsidRPr="00B13FF9">
        <w:rPr>
          <w:rFonts w:ascii="Times New Roman" w:hAnsi="Times New Roman" w:cs="Times New Roman"/>
          <w:sz w:val="24"/>
          <w:szCs w:val="24"/>
        </w:rPr>
        <w:t>санітарно-епідеміологічною службою;</w:t>
      </w:r>
    </w:p>
    <w:p w14:paraId="1F1C5CCF" w14:textId="77777777" w:rsidR="00437E1B" w:rsidRPr="00B13FF9" w:rsidRDefault="00437E1B" w:rsidP="00B13FF9">
      <w:pPr>
        <w:pStyle w:val="a7"/>
        <w:numPr>
          <w:ilvl w:val="0"/>
          <w:numId w:val="1"/>
        </w:numPr>
        <w:rPr>
          <w:rFonts w:ascii="Times New Roman" w:hAnsi="Times New Roman" w:cs="Times New Roman"/>
          <w:sz w:val="24"/>
          <w:szCs w:val="24"/>
        </w:rPr>
      </w:pPr>
      <w:r w:rsidRPr="00B13FF9">
        <w:rPr>
          <w:rFonts w:ascii="Times New Roman" w:hAnsi="Times New Roman" w:cs="Times New Roman"/>
          <w:sz w:val="24"/>
          <w:szCs w:val="24"/>
        </w:rPr>
        <w:t>медичною бібліотекою;</w:t>
      </w:r>
    </w:p>
    <w:p w14:paraId="1E212367" w14:textId="77777777" w:rsidR="00437E1B" w:rsidRPr="00B13FF9" w:rsidRDefault="00437E1B" w:rsidP="00B13FF9">
      <w:pPr>
        <w:pStyle w:val="a7"/>
        <w:numPr>
          <w:ilvl w:val="0"/>
          <w:numId w:val="1"/>
        </w:numPr>
        <w:rPr>
          <w:rFonts w:ascii="Times New Roman" w:hAnsi="Times New Roman" w:cs="Times New Roman"/>
          <w:sz w:val="24"/>
          <w:szCs w:val="24"/>
        </w:rPr>
      </w:pPr>
      <w:r w:rsidRPr="00B13FF9">
        <w:rPr>
          <w:rFonts w:ascii="Times New Roman" w:hAnsi="Times New Roman" w:cs="Times New Roman"/>
          <w:sz w:val="24"/>
          <w:szCs w:val="24"/>
        </w:rPr>
        <w:t>організаціями підвищення кваліфікації;</w:t>
      </w:r>
    </w:p>
    <w:p w14:paraId="7857F4B7" w14:textId="77777777" w:rsidR="00437E1B" w:rsidRPr="00B13FF9" w:rsidRDefault="00437E1B" w:rsidP="00B13FF9">
      <w:pPr>
        <w:pStyle w:val="a7"/>
        <w:numPr>
          <w:ilvl w:val="0"/>
          <w:numId w:val="1"/>
        </w:numPr>
        <w:rPr>
          <w:rFonts w:ascii="Times New Roman" w:hAnsi="Times New Roman" w:cs="Times New Roman"/>
          <w:sz w:val="24"/>
          <w:szCs w:val="24"/>
        </w:rPr>
      </w:pPr>
      <w:r w:rsidRPr="00B13FF9">
        <w:rPr>
          <w:rFonts w:ascii="Times New Roman" w:hAnsi="Times New Roman" w:cs="Times New Roman"/>
          <w:sz w:val="24"/>
          <w:szCs w:val="24"/>
        </w:rPr>
        <w:t>атестаційною комісією.</w:t>
      </w:r>
    </w:p>
    <w:p w14:paraId="61540990" w14:textId="77777777" w:rsidR="00B13FF9" w:rsidRPr="00CD254C" w:rsidRDefault="00B13FF9" w:rsidP="00B13FF9">
      <w:pPr>
        <w:spacing w:line="240" w:lineRule="auto"/>
        <w:ind w:firstLine="426"/>
        <w:contextualSpacing/>
        <w:jc w:val="both"/>
        <w:rPr>
          <w:rFonts w:ascii="Times New Roman" w:hAnsi="Times New Roman"/>
          <w:sz w:val="24"/>
          <w:szCs w:val="24"/>
        </w:rPr>
      </w:pPr>
    </w:p>
    <w:p w14:paraId="6FFFC788" w14:textId="77777777" w:rsidR="00B13FF9" w:rsidRPr="00CD254C" w:rsidRDefault="00B13FF9" w:rsidP="00B13FF9">
      <w:pPr>
        <w:pStyle w:val="Ctrl"/>
        <w:tabs>
          <w:tab w:val="decimal" w:leader="underscore" w:pos="5245"/>
          <w:tab w:val="left" w:pos="5387"/>
          <w:tab w:val="decimal" w:leader="underscore" w:pos="6946"/>
          <w:tab w:val="left" w:pos="7088"/>
          <w:tab w:val="decimal" w:leader="underscore" w:pos="9355"/>
        </w:tabs>
      </w:pPr>
      <w:r w:rsidRPr="00CD254C">
        <w:tab/>
      </w:r>
      <w:r w:rsidRPr="00CD254C">
        <w:tab/>
      </w:r>
      <w:r w:rsidRPr="00CD254C">
        <w:tab/>
      </w:r>
      <w:r w:rsidRPr="00CD254C">
        <w:tab/>
      </w:r>
      <w:r w:rsidRPr="00CD254C">
        <w:tab/>
      </w:r>
    </w:p>
    <w:p w14:paraId="42968DAA" w14:textId="77777777" w:rsidR="00B13FF9" w:rsidRPr="00CD254C" w:rsidRDefault="00B13FF9" w:rsidP="00B13FF9">
      <w:pPr>
        <w:pStyle w:val="Ctrl"/>
        <w:tabs>
          <w:tab w:val="left" w:pos="5954"/>
          <w:tab w:val="left" w:pos="7371"/>
        </w:tabs>
        <w:ind w:firstLine="709"/>
        <w:rPr>
          <w:rStyle w:val="aa"/>
        </w:rPr>
      </w:pPr>
      <w:r w:rsidRPr="00CD254C">
        <w:rPr>
          <w:rStyle w:val="aa"/>
        </w:rPr>
        <w:t>(керівник структурного підрозділу закладу охорони здоров’я)</w:t>
      </w:r>
      <w:r w:rsidRPr="00CD254C">
        <w:rPr>
          <w:rStyle w:val="aa"/>
        </w:rPr>
        <w:tab/>
        <w:t>(підпис)</w:t>
      </w:r>
      <w:r w:rsidRPr="00CD254C">
        <w:rPr>
          <w:rStyle w:val="aa"/>
        </w:rPr>
        <w:tab/>
        <w:t xml:space="preserve">(Власне </w:t>
      </w:r>
      <w:proofErr w:type="spellStart"/>
      <w:r w:rsidRPr="00CD254C">
        <w:rPr>
          <w:rStyle w:val="aa"/>
        </w:rPr>
        <w:t>імʼя</w:t>
      </w:r>
      <w:proofErr w:type="spellEnd"/>
      <w:r w:rsidRPr="00CD254C">
        <w:rPr>
          <w:rStyle w:val="aa"/>
        </w:rPr>
        <w:t xml:space="preserve"> ПРІЗВИЩЕ)</w:t>
      </w:r>
    </w:p>
    <w:p w14:paraId="24C583E8" w14:textId="77777777" w:rsidR="00B13FF9" w:rsidRPr="00CD254C" w:rsidRDefault="00B13FF9" w:rsidP="00B13FF9">
      <w:pPr>
        <w:pStyle w:val="Ctrl"/>
      </w:pPr>
    </w:p>
    <w:p w14:paraId="48622A41" w14:textId="77777777" w:rsidR="00B13FF9" w:rsidRPr="00CD254C" w:rsidRDefault="00B13FF9" w:rsidP="00B13FF9">
      <w:pPr>
        <w:pStyle w:val="Ctrl"/>
        <w:rPr>
          <w:i/>
          <w:iCs/>
        </w:rPr>
      </w:pPr>
      <w:r w:rsidRPr="00CD254C">
        <w:rPr>
          <w:i/>
          <w:iCs/>
        </w:rPr>
        <w:t>Візи</w:t>
      </w:r>
    </w:p>
    <w:p w14:paraId="78FBEAAF" w14:textId="77777777" w:rsidR="00B13FF9" w:rsidRPr="00CD254C" w:rsidRDefault="00B13FF9" w:rsidP="00B13FF9">
      <w:pPr>
        <w:pStyle w:val="Ctrl"/>
      </w:pPr>
    </w:p>
    <w:p w14:paraId="73672B11" w14:textId="77777777" w:rsidR="00B13FF9" w:rsidRPr="00CD254C" w:rsidRDefault="00B13FF9" w:rsidP="00B13FF9">
      <w:pPr>
        <w:pStyle w:val="Ctrl"/>
        <w:tabs>
          <w:tab w:val="left" w:pos="5670"/>
        </w:tabs>
      </w:pPr>
      <w:r w:rsidRPr="00CD254C">
        <w:t>Юрисконсульт</w:t>
      </w:r>
      <w:r w:rsidRPr="00CD254C">
        <w:tab/>
        <w:t>Начальник відділу кадрів</w:t>
      </w:r>
    </w:p>
    <w:p w14:paraId="57EC0FCE" w14:textId="77777777" w:rsidR="00B13FF9" w:rsidRPr="00CD254C" w:rsidRDefault="00B13FF9" w:rsidP="00B13FF9">
      <w:pPr>
        <w:pStyle w:val="Ctrl"/>
        <w:tabs>
          <w:tab w:val="left" w:pos="2694"/>
          <w:tab w:val="decimal" w:leader="underscore" w:pos="4820"/>
          <w:tab w:val="decimal" w:pos="5670"/>
          <w:tab w:val="decimal" w:leader="underscore" w:pos="7371"/>
          <w:tab w:val="decimal" w:pos="7513"/>
          <w:tab w:val="decimal" w:leader="underscore" w:pos="9355"/>
        </w:tabs>
      </w:pPr>
      <w:r w:rsidRPr="00CD254C">
        <w:t>_______________</w:t>
      </w:r>
      <w:r w:rsidRPr="00CD254C">
        <w:tab/>
      </w:r>
      <w:r w:rsidRPr="00CD254C">
        <w:tab/>
      </w:r>
      <w:r w:rsidRPr="00CD254C">
        <w:tab/>
      </w:r>
      <w:r w:rsidRPr="00CD254C">
        <w:tab/>
      </w:r>
      <w:r w:rsidRPr="00CD254C">
        <w:tab/>
      </w:r>
      <w:r w:rsidRPr="00CD254C">
        <w:tab/>
      </w:r>
    </w:p>
    <w:p w14:paraId="16272994" w14:textId="77777777" w:rsidR="00B13FF9" w:rsidRPr="00CD254C" w:rsidRDefault="00B13FF9" w:rsidP="00B13FF9">
      <w:pPr>
        <w:pStyle w:val="Ctrl"/>
        <w:tabs>
          <w:tab w:val="left" w:pos="2977"/>
          <w:tab w:val="left" w:pos="6237"/>
          <w:tab w:val="left" w:pos="7513"/>
        </w:tabs>
        <w:ind w:firstLine="993"/>
        <w:rPr>
          <w:rStyle w:val="aa"/>
        </w:rPr>
      </w:pPr>
      <w:r w:rsidRPr="00CD254C">
        <w:rPr>
          <w:rStyle w:val="aa"/>
        </w:rPr>
        <w:t>(підпис)</w:t>
      </w:r>
      <w:r w:rsidRPr="00CD254C">
        <w:rPr>
          <w:rStyle w:val="aa"/>
        </w:rPr>
        <w:tab/>
        <w:t xml:space="preserve">(Власне </w:t>
      </w:r>
      <w:proofErr w:type="spellStart"/>
      <w:r w:rsidRPr="00CD254C">
        <w:rPr>
          <w:rStyle w:val="aa"/>
        </w:rPr>
        <w:t>імʼя</w:t>
      </w:r>
      <w:proofErr w:type="spellEnd"/>
      <w:r w:rsidRPr="00CD254C">
        <w:rPr>
          <w:rStyle w:val="aa"/>
        </w:rPr>
        <w:t xml:space="preserve"> ПРІЗВИЩЕ)</w:t>
      </w:r>
      <w:r w:rsidRPr="00CD254C">
        <w:rPr>
          <w:rStyle w:val="aa"/>
        </w:rPr>
        <w:tab/>
        <w:t>(підпис)</w:t>
      </w:r>
      <w:r w:rsidRPr="00CD254C">
        <w:rPr>
          <w:rStyle w:val="aa"/>
        </w:rPr>
        <w:tab/>
        <w:t xml:space="preserve">(Власне </w:t>
      </w:r>
      <w:proofErr w:type="spellStart"/>
      <w:r w:rsidRPr="00CD254C">
        <w:rPr>
          <w:rStyle w:val="aa"/>
        </w:rPr>
        <w:t>імʼя</w:t>
      </w:r>
      <w:proofErr w:type="spellEnd"/>
      <w:r w:rsidRPr="00CD254C">
        <w:rPr>
          <w:rStyle w:val="aa"/>
        </w:rPr>
        <w:t xml:space="preserve"> ПРІЗВИЩЕ)</w:t>
      </w:r>
    </w:p>
    <w:p w14:paraId="7772E123" w14:textId="77777777" w:rsidR="00B13FF9" w:rsidRPr="00CD254C" w:rsidRDefault="00B13FF9" w:rsidP="00B13FF9">
      <w:pPr>
        <w:pStyle w:val="Ctrl"/>
        <w:tabs>
          <w:tab w:val="left" w:pos="5670"/>
          <w:tab w:val="decimal" w:leader="underscore" w:pos="7088"/>
        </w:tabs>
      </w:pPr>
      <w:r w:rsidRPr="00CD254C">
        <w:t>_____________</w:t>
      </w:r>
      <w:r w:rsidRPr="00CD254C">
        <w:tab/>
      </w:r>
      <w:r w:rsidRPr="00CD254C">
        <w:tab/>
      </w:r>
    </w:p>
    <w:p w14:paraId="0D33FBC5" w14:textId="77777777" w:rsidR="00B13FF9" w:rsidRPr="00CD254C" w:rsidRDefault="00B13FF9" w:rsidP="00B13FF9">
      <w:pPr>
        <w:pStyle w:val="Ctrl"/>
        <w:tabs>
          <w:tab w:val="left" w:pos="6237"/>
        </w:tabs>
        <w:ind w:firstLine="993"/>
        <w:rPr>
          <w:rStyle w:val="aa"/>
        </w:rPr>
      </w:pPr>
      <w:r w:rsidRPr="00CD254C">
        <w:rPr>
          <w:rStyle w:val="aa"/>
        </w:rPr>
        <w:t>(дата)</w:t>
      </w:r>
      <w:r w:rsidRPr="00CD254C">
        <w:rPr>
          <w:rStyle w:val="aa"/>
        </w:rPr>
        <w:tab/>
        <w:t>(дата)</w:t>
      </w:r>
    </w:p>
    <w:p w14:paraId="1E4E7861" w14:textId="77777777" w:rsidR="00B13FF9" w:rsidRPr="00CD254C" w:rsidRDefault="00B13FF9" w:rsidP="00B13FF9">
      <w:pPr>
        <w:pStyle w:val="Ctrl"/>
      </w:pPr>
    </w:p>
    <w:p w14:paraId="436CE37A" w14:textId="77777777" w:rsidR="00B13FF9" w:rsidRPr="00CD254C" w:rsidRDefault="00B13FF9" w:rsidP="00B13FF9">
      <w:pPr>
        <w:pStyle w:val="Ctrl"/>
      </w:pPr>
      <w:r w:rsidRPr="00CD254C">
        <w:t>З інструкцією ознайомлений (-а)</w:t>
      </w:r>
    </w:p>
    <w:p w14:paraId="435F88AD" w14:textId="77777777" w:rsidR="00B13FF9" w:rsidRPr="00CD254C" w:rsidRDefault="00B13FF9" w:rsidP="00B13FF9">
      <w:pPr>
        <w:pStyle w:val="Ctrl"/>
        <w:tabs>
          <w:tab w:val="decimal" w:leader="underscore" w:pos="2268"/>
          <w:tab w:val="decimal" w:pos="2694"/>
          <w:tab w:val="decimal" w:leader="underscore" w:pos="4820"/>
        </w:tabs>
      </w:pPr>
      <w:r w:rsidRPr="00CD254C">
        <w:tab/>
      </w:r>
      <w:r w:rsidRPr="00CD254C">
        <w:tab/>
      </w:r>
      <w:r w:rsidRPr="00CD254C">
        <w:tab/>
      </w:r>
    </w:p>
    <w:p w14:paraId="430B2805" w14:textId="77777777" w:rsidR="00B13FF9" w:rsidRPr="00CD254C" w:rsidRDefault="00B13FF9" w:rsidP="00B13FF9">
      <w:pPr>
        <w:pStyle w:val="Ctrl"/>
        <w:tabs>
          <w:tab w:val="left" w:pos="2977"/>
        </w:tabs>
        <w:ind w:firstLine="993"/>
        <w:rPr>
          <w:rStyle w:val="aa"/>
        </w:rPr>
      </w:pPr>
      <w:r w:rsidRPr="00CD254C">
        <w:rPr>
          <w:rStyle w:val="aa"/>
        </w:rPr>
        <w:t>(підпис)</w:t>
      </w:r>
      <w:r w:rsidRPr="00CD254C">
        <w:rPr>
          <w:rStyle w:val="aa"/>
        </w:rPr>
        <w:tab/>
        <w:t xml:space="preserve">(Власне </w:t>
      </w:r>
      <w:proofErr w:type="spellStart"/>
      <w:r w:rsidRPr="00CD254C">
        <w:rPr>
          <w:rStyle w:val="aa"/>
        </w:rPr>
        <w:t>імʼя</w:t>
      </w:r>
      <w:proofErr w:type="spellEnd"/>
      <w:r w:rsidRPr="00CD254C">
        <w:rPr>
          <w:rStyle w:val="aa"/>
        </w:rPr>
        <w:t xml:space="preserve"> ПРІЗВИЩЕ)</w:t>
      </w:r>
    </w:p>
    <w:p w14:paraId="1E0B131F" w14:textId="77777777" w:rsidR="00B13FF9" w:rsidRPr="00CD254C" w:rsidRDefault="00B13FF9" w:rsidP="00B13FF9">
      <w:pPr>
        <w:pStyle w:val="Ctrl"/>
      </w:pPr>
      <w:r w:rsidRPr="00CD254C">
        <w:t>_____________</w:t>
      </w:r>
    </w:p>
    <w:p w14:paraId="29E954CB" w14:textId="77777777" w:rsidR="00B13FF9" w:rsidRPr="00CD254C" w:rsidRDefault="00B13FF9" w:rsidP="00B13FF9">
      <w:pPr>
        <w:pStyle w:val="Ctrl"/>
        <w:ind w:firstLine="993"/>
        <w:rPr>
          <w:vertAlign w:val="superscript"/>
        </w:rPr>
      </w:pPr>
      <w:r w:rsidRPr="00CD254C">
        <w:rPr>
          <w:rStyle w:val="aa"/>
        </w:rPr>
        <w:t>(дата)</w:t>
      </w:r>
    </w:p>
    <w:p w14:paraId="7766C2FD" w14:textId="77777777" w:rsidR="00437E1B" w:rsidRPr="00B13FF9" w:rsidRDefault="00437E1B">
      <w:pPr>
        <w:pStyle w:val="a6"/>
        <w:rPr>
          <w:rStyle w:val="a9"/>
          <w:rFonts w:ascii="Times New Roman" w:hAnsi="Times New Roman" w:cs="Times New Roman"/>
          <w:sz w:val="24"/>
          <w:szCs w:val="24"/>
        </w:rPr>
      </w:pPr>
    </w:p>
    <w:sectPr w:rsidR="00437E1B" w:rsidRPr="00B13FF9" w:rsidSect="00845884">
      <w:headerReference w:type="default" r:id="rId7"/>
      <w:footerReference w:type="default" r:id="rId8"/>
      <w:pgSz w:w="11339" w:h="14457"/>
      <w:pgMar w:top="1134" w:right="567" w:bottom="1134" w:left="1701" w:header="709" w:footer="709"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45D83" w14:textId="77777777" w:rsidR="00437E1B" w:rsidRDefault="00437E1B" w:rsidP="00A13448">
      <w:pPr>
        <w:spacing w:after="0" w:line="240" w:lineRule="auto"/>
      </w:pPr>
      <w:r>
        <w:separator/>
      </w:r>
    </w:p>
  </w:endnote>
  <w:endnote w:type="continuationSeparator" w:id="0">
    <w:p w14:paraId="71FD154A" w14:textId="77777777" w:rsidR="00437E1B" w:rsidRDefault="00437E1B" w:rsidP="00A13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nion Pro">
    <w:panose1 w:val="00000000000000000000"/>
    <w:charset w:val="00"/>
    <w:family w:val="auto"/>
    <w:notTrueType/>
    <w:pitch w:val="default"/>
    <w:sig w:usb0="00000003" w:usb1="00000000" w:usb2="00000000" w:usb3="00000000" w:csb0="00000001" w:csb1="00000000"/>
  </w:font>
  <w:font w:name="Literaturnaya">
    <w:altName w:val="Calibri"/>
    <w:panose1 w:val="00000000000000000000"/>
    <w:charset w:val="CC"/>
    <w:family w:val="roman"/>
    <w:notTrueType/>
    <w:pitch w:val="default"/>
    <w:sig w:usb0="00000203" w:usb1="00000000" w:usb2="00000000" w:usb3="00000000" w:csb0="00000005" w:csb1="00000000"/>
  </w:font>
  <w:font w:name="SchoolBookC">
    <w:altName w:val="Calibri"/>
    <w:panose1 w:val="00000000000000000000"/>
    <w:charset w:val="CC"/>
    <w:family w:val="roman"/>
    <w:notTrueType/>
    <w:pitch w:val="default"/>
    <w:sig w:usb0="00000201" w:usb1="00000000" w:usb2="00000000" w:usb3="00000000" w:csb0="00000004" w:csb1="00000000"/>
  </w:font>
  <w:font w:name="Arno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2C6F4" w14:textId="77777777" w:rsidR="00A13448" w:rsidRDefault="00A13448" w:rsidP="00A13448">
    <w:pPr>
      <w:pStyle w:val="af1"/>
      <w:jc w:val="center"/>
    </w:pPr>
    <w:r w:rsidRPr="00BB37E4">
      <w:t xml:space="preserve">© </w:t>
    </w:r>
    <w:r w:rsidRPr="00BB37E4">
      <w:rPr>
        <w:lang w:eastAsia="uk-UA"/>
      </w:rPr>
      <w:t xml:space="preserve">Цифрове видавництво </w:t>
    </w:r>
    <w:proofErr w:type="spellStart"/>
    <w:r>
      <w:rPr>
        <w:lang w:eastAsia="uk-UA"/>
      </w:rPr>
      <w:t>Експертус</w:t>
    </w:r>
    <w:proofErr w:type="spellEnd"/>
    <w:r>
      <w:t xml:space="preserve">, </w:t>
    </w:r>
    <w:r w:rsidRPr="00BB37E4">
      <w:t>0 800 21 20 12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35C8C" w14:textId="77777777" w:rsidR="00437E1B" w:rsidRDefault="00437E1B" w:rsidP="00A13448">
      <w:pPr>
        <w:spacing w:after="0" w:line="240" w:lineRule="auto"/>
      </w:pPr>
      <w:r>
        <w:separator/>
      </w:r>
    </w:p>
  </w:footnote>
  <w:footnote w:type="continuationSeparator" w:id="0">
    <w:p w14:paraId="0518896F" w14:textId="77777777" w:rsidR="00437E1B" w:rsidRDefault="00437E1B" w:rsidP="00A13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2E302" w14:textId="77777777" w:rsidR="00A13448" w:rsidRDefault="00A13448" w:rsidP="00A13448">
    <w:pPr>
      <w:pStyle w:val="af"/>
      <w:jc w:val="center"/>
      <w:rPr>
        <w:lang w:eastAsia="uk-UA"/>
      </w:rPr>
    </w:pPr>
    <w:bookmarkStart w:id="0" w:name="_Hlk86845321"/>
    <w:bookmarkStart w:id="1" w:name="_Hlk86845609"/>
    <w:bookmarkStart w:id="2" w:name="_Hlk86845610"/>
    <w:r w:rsidRPr="00E06DE4">
      <w:t xml:space="preserve">© </w:t>
    </w:r>
    <w:r w:rsidRPr="00BB37E4">
      <w:rPr>
        <w:lang w:eastAsia="uk-UA"/>
      </w:rPr>
      <w:t xml:space="preserve">Цифрове видавництво </w:t>
    </w:r>
    <w:proofErr w:type="spellStart"/>
    <w:r>
      <w:rPr>
        <w:lang w:eastAsia="uk-UA"/>
      </w:rPr>
      <w:t>Експертус</w:t>
    </w:r>
    <w:proofErr w:type="spellEnd"/>
    <w:r w:rsidRPr="00E06DE4">
      <w:t>, 0 800 21 20 12</w:t>
    </w:r>
    <w:bookmarkEnd w:id="0"/>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A7126"/>
    <w:multiLevelType w:val="hybridMultilevel"/>
    <w:tmpl w:val="FFFFFFFF"/>
    <w:lvl w:ilvl="0" w:tplc="04220001">
      <w:start w:val="1"/>
      <w:numFmt w:val="bullet"/>
      <w:lvlText w:val=""/>
      <w:lvlJc w:val="left"/>
      <w:pPr>
        <w:ind w:left="1457" w:hanging="360"/>
      </w:pPr>
      <w:rPr>
        <w:rFonts w:ascii="Symbol" w:hAnsi="Symbol" w:hint="default"/>
      </w:rPr>
    </w:lvl>
    <w:lvl w:ilvl="1" w:tplc="04220003" w:tentative="1">
      <w:start w:val="1"/>
      <w:numFmt w:val="bullet"/>
      <w:lvlText w:val="o"/>
      <w:lvlJc w:val="left"/>
      <w:pPr>
        <w:ind w:left="2177" w:hanging="360"/>
      </w:pPr>
      <w:rPr>
        <w:rFonts w:ascii="Courier New" w:hAnsi="Courier New" w:hint="default"/>
      </w:rPr>
    </w:lvl>
    <w:lvl w:ilvl="2" w:tplc="04220005" w:tentative="1">
      <w:start w:val="1"/>
      <w:numFmt w:val="bullet"/>
      <w:lvlText w:val=""/>
      <w:lvlJc w:val="left"/>
      <w:pPr>
        <w:ind w:left="2897" w:hanging="360"/>
      </w:pPr>
      <w:rPr>
        <w:rFonts w:ascii="Wingdings" w:hAnsi="Wingdings" w:hint="default"/>
      </w:rPr>
    </w:lvl>
    <w:lvl w:ilvl="3" w:tplc="04220001" w:tentative="1">
      <w:start w:val="1"/>
      <w:numFmt w:val="bullet"/>
      <w:lvlText w:val=""/>
      <w:lvlJc w:val="left"/>
      <w:pPr>
        <w:ind w:left="3617" w:hanging="360"/>
      </w:pPr>
      <w:rPr>
        <w:rFonts w:ascii="Symbol" w:hAnsi="Symbol" w:hint="default"/>
      </w:rPr>
    </w:lvl>
    <w:lvl w:ilvl="4" w:tplc="04220003" w:tentative="1">
      <w:start w:val="1"/>
      <w:numFmt w:val="bullet"/>
      <w:lvlText w:val="o"/>
      <w:lvlJc w:val="left"/>
      <w:pPr>
        <w:ind w:left="4337" w:hanging="360"/>
      </w:pPr>
      <w:rPr>
        <w:rFonts w:ascii="Courier New" w:hAnsi="Courier New" w:hint="default"/>
      </w:rPr>
    </w:lvl>
    <w:lvl w:ilvl="5" w:tplc="04220005" w:tentative="1">
      <w:start w:val="1"/>
      <w:numFmt w:val="bullet"/>
      <w:lvlText w:val=""/>
      <w:lvlJc w:val="left"/>
      <w:pPr>
        <w:ind w:left="5057" w:hanging="360"/>
      </w:pPr>
      <w:rPr>
        <w:rFonts w:ascii="Wingdings" w:hAnsi="Wingdings" w:hint="default"/>
      </w:rPr>
    </w:lvl>
    <w:lvl w:ilvl="6" w:tplc="04220001" w:tentative="1">
      <w:start w:val="1"/>
      <w:numFmt w:val="bullet"/>
      <w:lvlText w:val=""/>
      <w:lvlJc w:val="left"/>
      <w:pPr>
        <w:ind w:left="5777" w:hanging="360"/>
      </w:pPr>
      <w:rPr>
        <w:rFonts w:ascii="Symbol" w:hAnsi="Symbol" w:hint="default"/>
      </w:rPr>
    </w:lvl>
    <w:lvl w:ilvl="7" w:tplc="04220003" w:tentative="1">
      <w:start w:val="1"/>
      <w:numFmt w:val="bullet"/>
      <w:lvlText w:val="o"/>
      <w:lvlJc w:val="left"/>
      <w:pPr>
        <w:ind w:left="6497" w:hanging="360"/>
      </w:pPr>
      <w:rPr>
        <w:rFonts w:ascii="Courier New" w:hAnsi="Courier New" w:hint="default"/>
      </w:rPr>
    </w:lvl>
    <w:lvl w:ilvl="8" w:tplc="04220005" w:tentative="1">
      <w:start w:val="1"/>
      <w:numFmt w:val="bullet"/>
      <w:lvlText w:val=""/>
      <w:lvlJc w:val="left"/>
      <w:pPr>
        <w:ind w:left="7217" w:hanging="360"/>
      </w:pPr>
      <w:rPr>
        <w:rFonts w:ascii="Wingdings" w:hAnsi="Wingdings" w:hint="default"/>
      </w:rPr>
    </w:lvl>
  </w:abstractNum>
  <w:abstractNum w:abstractNumId="1" w15:restartNumberingAfterBreak="0">
    <w:nsid w:val="11064B7F"/>
    <w:multiLevelType w:val="hybridMultilevel"/>
    <w:tmpl w:val="FFFFFFFF"/>
    <w:lvl w:ilvl="0" w:tplc="04220001">
      <w:start w:val="1"/>
      <w:numFmt w:val="bullet"/>
      <w:lvlText w:val=""/>
      <w:lvlJc w:val="left"/>
      <w:pPr>
        <w:ind w:left="1457" w:hanging="360"/>
      </w:pPr>
      <w:rPr>
        <w:rFonts w:ascii="Symbol" w:hAnsi="Symbol" w:hint="default"/>
      </w:rPr>
    </w:lvl>
    <w:lvl w:ilvl="1" w:tplc="04220003" w:tentative="1">
      <w:start w:val="1"/>
      <w:numFmt w:val="bullet"/>
      <w:lvlText w:val="o"/>
      <w:lvlJc w:val="left"/>
      <w:pPr>
        <w:ind w:left="2177" w:hanging="360"/>
      </w:pPr>
      <w:rPr>
        <w:rFonts w:ascii="Courier New" w:hAnsi="Courier New" w:hint="default"/>
      </w:rPr>
    </w:lvl>
    <w:lvl w:ilvl="2" w:tplc="04220005" w:tentative="1">
      <w:start w:val="1"/>
      <w:numFmt w:val="bullet"/>
      <w:lvlText w:val=""/>
      <w:lvlJc w:val="left"/>
      <w:pPr>
        <w:ind w:left="2897" w:hanging="360"/>
      </w:pPr>
      <w:rPr>
        <w:rFonts w:ascii="Wingdings" w:hAnsi="Wingdings" w:hint="default"/>
      </w:rPr>
    </w:lvl>
    <w:lvl w:ilvl="3" w:tplc="04220001" w:tentative="1">
      <w:start w:val="1"/>
      <w:numFmt w:val="bullet"/>
      <w:lvlText w:val=""/>
      <w:lvlJc w:val="left"/>
      <w:pPr>
        <w:ind w:left="3617" w:hanging="360"/>
      </w:pPr>
      <w:rPr>
        <w:rFonts w:ascii="Symbol" w:hAnsi="Symbol" w:hint="default"/>
      </w:rPr>
    </w:lvl>
    <w:lvl w:ilvl="4" w:tplc="04220003" w:tentative="1">
      <w:start w:val="1"/>
      <w:numFmt w:val="bullet"/>
      <w:lvlText w:val="o"/>
      <w:lvlJc w:val="left"/>
      <w:pPr>
        <w:ind w:left="4337" w:hanging="360"/>
      </w:pPr>
      <w:rPr>
        <w:rFonts w:ascii="Courier New" w:hAnsi="Courier New" w:hint="default"/>
      </w:rPr>
    </w:lvl>
    <w:lvl w:ilvl="5" w:tplc="04220005" w:tentative="1">
      <w:start w:val="1"/>
      <w:numFmt w:val="bullet"/>
      <w:lvlText w:val=""/>
      <w:lvlJc w:val="left"/>
      <w:pPr>
        <w:ind w:left="5057" w:hanging="360"/>
      </w:pPr>
      <w:rPr>
        <w:rFonts w:ascii="Wingdings" w:hAnsi="Wingdings" w:hint="default"/>
      </w:rPr>
    </w:lvl>
    <w:lvl w:ilvl="6" w:tplc="04220001" w:tentative="1">
      <w:start w:val="1"/>
      <w:numFmt w:val="bullet"/>
      <w:lvlText w:val=""/>
      <w:lvlJc w:val="left"/>
      <w:pPr>
        <w:ind w:left="5777" w:hanging="360"/>
      </w:pPr>
      <w:rPr>
        <w:rFonts w:ascii="Symbol" w:hAnsi="Symbol" w:hint="default"/>
      </w:rPr>
    </w:lvl>
    <w:lvl w:ilvl="7" w:tplc="04220003" w:tentative="1">
      <w:start w:val="1"/>
      <w:numFmt w:val="bullet"/>
      <w:lvlText w:val="o"/>
      <w:lvlJc w:val="left"/>
      <w:pPr>
        <w:ind w:left="6497" w:hanging="360"/>
      </w:pPr>
      <w:rPr>
        <w:rFonts w:ascii="Courier New" w:hAnsi="Courier New" w:hint="default"/>
      </w:rPr>
    </w:lvl>
    <w:lvl w:ilvl="8" w:tplc="04220005" w:tentative="1">
      <w:start w:val="1"/>
      <w:numFmt w:val="bullet"/>
      <w:lvlText w:val=""/>
      <w:lvlJc w:val="left"/>
      <w:pPr>
        <w:ind w:left="7217" w:hanging="360"/>
      </w:pPr>
      <w:rPr>
        <w:rFonts w:ascii="Wingdings" w:hAnsi="Wingdings" w:hint="default"/>
      </w:rPr>
    </w:lvl>
  </w:abstractNum>
  <w:abstractNum w:abstractNumId="2" w15:restartNumberingAfterBreak="0">
    <w:nsid w:val="343E70B1"/>
    <w:multiLevelType w:val="hybridMultilevel"/>
    <w:tmpl w:val="FFFFFFFF"/>
    <w:lvl w:ilvl="0" w:tplc="04220001">
      <w:start w:val="1"/>
      <w:numFmt w:val="bullet"/>
      <w:lvlText w:val=""/>
      <w:lvlJc w:val="left"/>
      <w:pPr>
        <w:ind w:left="1457" w:hanging="360"/>
      </w:pPr>
      <w:rPr>
        <w:rFonts w:ascii="Symbol" w:hAnsi="Symbol" w:hint="default"/>
      </w:rPr>
    </w:lvl>
    <w:lvl w:ilvl="1" w:tplc="04220003" w:tentative="1">
      <w:start w:val="1"/>
      <w:numFmt w:val="bullet"/>
      <w:lvlText w:val="o"/>
      <w:lvlJc w:val="left"/>
      <w:pPr>
        <w:ind w:left="2177" w:hanging="360"/>
      </w:pPr>
      <w:rPr>
        <w:rFonts w:ascii="Courier New" w:hAnsi="Courier New" w:hint="default"/>
      </w:rPr>
    </w:lvl>
    <w:lvl w:ilvl="2" w:tplc="04220005" w:tentative="1">
      <w:start w:val="1"/>
      <w:numFmt w:val="bullet"/>
      <w:lvlText w:val=""/>
      <w:lvlJc w:val="left"/>
      <w:pPr>
        <w:ind w:left="2897" w:hanging="360"/>
      </w:pPr>
      <w:rPr>
        <w:rFonts w:ascii="Wingdings" w:hAnsi="Wingdings" w:hint="default"/>
      </w:rPr>
    </w:lvl>
    <w:lvl w:ilvl="3" w:tplc="04220001" w:tentative="1">
      <w:start w:val="1"/>
      <w:numFmt w:val="bullet"/>
      <w:lvlText w:val=""/>
      <w:lvlJc w:val="left"/>
      <w:pPr>
        <w:ind w:left="3617" w:hanging="360"/>
      </w:pPr>
      <w:rPr>
        <w:rFonts w:ascii="Symbol" w:hAnsi="Symbol" w:hint="default"/>
      </w:rPr>
    </w:lvl>
    <w:lvl w:ilvl="4" w:tplc="04220003" w:tentative="1">
      <w:start w:val="1"/>
      <w:numFmt w:val="bullet"/>
      <w:lvlText w:val="o"/>
      <w:lvlJc w:val="left"/>
      <w:pPr>
        <w:ind w:left="4337" w:hanging="360"/>
      </w:pPr>
      <w:rPr>
        <w:rFonts w:ascii="Courier New" w:hAnsi="Courier New" w:hint="default"/>
      </w:rPr>
    </w:lvl>
    <w:lvl w:ilvl="5" w:tplc="04220005" w:tentative="1">
      <w:start w:val="1"/>
      <w:numFmt w:val="bullet"/>
      <w:lvlText w:val=""/>
      <w:lvlJc w:val="left"/>
      <w:pPr>
        <w:ind w:left="5057" w:hanging="360"/>
      </w:pPr>
      <w:rPr>
        <w:rFonts w:ascii="Wingdings" w:hAnsi="Wingdings" w:hint="default"/>
      </w:rPr>
    </w:lvl>
    <w:lvl w:ilvl="6" w:tplc="04220001" w:tentative="1">
      <w:start w:val="1"/>
      <w:numFmt w:val="bullet"/>
      <w:lvlText w:val=""/>
      <w:lvlJc w:val="left"/>
      <w:pPr>
        <w:ind w:left="5777" w:hanging="360"/>
      </w:pPr>
      <w:rPr>
        <w:rFonts w:ascii="Symbol" w:hAnsi="Symbol" w:hint="default"/>
      </w:rPr>
    </w:lvl>
    <w:lvl w:ilvl="7" w:tplc="04220003" w:tentative="1">
      <w:start w:val="1"/>
      <w:numFmt w:val="bullet"/>
      <w:lvlText w:val="o"/>
      <w:lvlJc w:val="left"/>
      <w:pPr>
        <w:ind w:left="6497" w:hanging="360"/>
      </w:pPr>
      <w:rPr>
        <w:rFonts w:ascii="Courier New" w:hAnsi="Courier New" w:hint="default"/>
      </w:rPr>
    </w:lvl>
    <w:lvl w:ilvl="8" w:tplc="04220005" w:tentative="1">
      <w:start w:val="1"/>
      <w:numFmt w:val="bullet"/>
      <w:lvlText w:val=""/>
      <w:lvlJc w:val="left"/>
      <w:pPr>
        <w:ind w:left="7217" w:hanging="360"/>
      </w:pPr>
      <w:rPr>
        <w:rFonts w:ascii="Wingdings" w:hAnsi="Wingdings" w:hint="default"/>
      </w:rPr>
    </w:lvl>
  </w:abstractNum>
  <w:abstractNum w:abstractNumId="3" w15:restartNumberingAfterBreak="0">
    <w:nsid w:val="571A4A8D"/>
    <w:multiLevelType w:val="hybridMultilevel"/>
    <w:tmpl w:val="FFFFFFFF"/>
    <w:lvl w:ilvl="0" w:tplc="04220001">
      <w:start w:val="1"/>
      <w:numFmt w:val="bullet"/>
      <w:lvlText w:val=""/>
      <w:lvlJc w:val="left"/>
      <w:pPr>
        <w:ind w:left="1457" w:hanging="360"/>
      </w:pPr>
      <w:rPr>
        <w:rFonts w:ascii="Symbol" w:hAnsi="Symbol" w:hint="default"/>
      </w:rPr>
    </w:lvl>
    <w:lvl w:ilvl="1" w:tplc="04220003" w:tentative="1">
      <w:start w:val="1"/>
      <w:numFmt w:val="bullet"/>
      <w:lvlText w:val="o"/>
      <w:lvlJc w:val="left"/>
      <w:pPr>
        <w:ind w:left="2177" w:hanging="360"/>
      </w:pPr>
      <w:rPr>
        <w:rFonts w:ascii="Courier New" w:hAnsi="Courier New" w:hint="default"/>
      </w:rPr>
    </w:lvl>
    <w:lvl w:ilvl="2" w:tplc="04220005" w:tentative="1">
      <w:start w:val="1"/>
      <w:numFmt w:val="bullet"/>
      <w:lvlText w:val=""/>
      <w:lvlJc w:val="left"/>
      <w:pPr>
        <w:ind w:left="2897" w:hanging="360"/>
      </w:pPr>
      <w:rPr>
        <w:rFonts w:ascii="Wingdings" w:hAnsi="Wingdings" w:hint="default"/>
      </w:rPr>
    </w:lvl>
    <w:lvl w:ilvl="3" w:tplc="04220001" w:tentative="1">
      <w:start w:val="1"/>
      <w:numFmt w:val="bullet"/>
      <w:lvlText w:val=""/>
      <w:lvlJc w:val="left"/>
      <w:pPr>
        <w:ind w:left="3617" w:hanging="360"/>
      </w:pPr>
      <w:rPr>
        <w:rFonts w:ascii="Symbol" w:hAnsi="Symbol" w:hint="default"/>
      </w:rPr>
    </w:lvl>
    <w:lvl w:ilvl="4" w:tplc="04220003" w:tentative="1">
      <w:start w:val="1"/>
      <w:numFmt w:val="bullet"/>
      <w:lvlText w:val="o"/>
      <w:lvlJc w:val="left"/>
      <w:pPr>
        <w:ind w:left="4337" w:hanging="360"/>
      </w:pPr>
      <w:rPr>
        <w:rFonts w:ascii="Courier New" w:hAnsi="Courier New" w:hint="default"/>
      </w:rPr>
    </w:lvl>
    <w:lvl w:ilvl="5" w:tplc="04220005" w:tentative="1">
      <w:start w:val="1"/>
      <w:numFmt w:val="bullet"/>
      <w:lvlText w:val=""/>
      <w:lvlJc w:val="left"/>
      <w:pPr>
        <w:ind w:left="5057" w:hanging="360"/>
      </w:pPr>
      <w:rPr>
        <w:rFonts w:ascii="Wingdings" w:hAnsi="Wingdings" w:hint="default"/>
      </w:rPr>
    </w:lvl>
    <w:lvl w:ilvl="6" w:tplc="04220001" w:tentative="1">
      <w:start w:val="1"/>
      <w:numFmt w:val="bullet"/>
      <w:lvlText w:val=""/>
      <w:lvlJc w:val="left"/>
      <w:pPr>
        <w:ind w:left="5777" w:hanging="360"/>
      </w:pPr>
      <w:rPr>
        <w:rFonts w:ascii="Symbol" w:hAnsi="Symbol" w:hint="default"/>
      </w:rPr>
    </w:lvl>
    <w:lvl w:ilvl="7" w:tplc="04220003" w:tentative="1">
      <w:start w:val="1"/>
      <w:numFmt w:val="bullet"/>
      <w:lvlText w:val="o"/>
      <w:lvlJc w:val="left"/>
      <w:pPr>
        <w:ind w:left="6497" w:hanging="360"/>
      </w:pPr>
      <w:rPr>
        <w:rFonts w:ascii="Courier New" w:hAnsi="Courier New" w:hint="default"/>
      </w:rPr>
    </w:lvl>
    <w:lvl w:ilvl="8" w:tplc="04220005" w:tentative="1">
      <w:start w:val="1"/>
      <w:numFmt w:val="bullet"/>
      <w:lvlText w:val=""/>
      <w:lvlJc w:val="left"/>
      <w:pPr>
        <w:ind w:left="7217" w:hanging="360"/>
      </w:pPr>
      <w:rPr>
        <w:rFonts w:ascii="Wingdings" w:hAnsi="Wingdings" w:hint="default"/>
      </w:rPr>
    </w:lvl>
  </w:abstractNum>
  <w:num w:numId="1" w16cid:durableId="1244726536">
    <w:abstractNumId w:val="2"/>
  </w:num>
  <w:num w:numId="2" w16cid:durableId="730887297">
    <w:abstractNumId w:val="0"/>
  </w:num>
  <w:num w:numId="3" w16cid:durableId="1370109250">
    <w:abstractNumId w:val="3"/>
  </w:num>
  <w:num w:numId="4" w16cid:durableId="1726952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FF9"/>
    <w:rsid w:val="00437E1B"/>
    <w:rsid w:val="004B60DD"/>
    <w:rsid w:val="00845884"/>
    <w:rsid w:val="00A13448"/>
    <w:rsid w:val="00B13FF9"/>
    <w:rsid w:val="00BB37E4"/>
    <w:rsid w:val="00CD254C"/>
    <w:rsid w:val="00E06D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926647"/>
  <w14:defaultImageDpi w14:val="0"/>
  <w15:docId w15:val="{4AD88FC8-5326-4309-99EB-63FAB25D4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pPr>
      <w:widowControl w:val="0"/>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a4">
    <w:name w:val="Статья_основной_текст (Статья)"/>
    <w:basedOn w:val="a3"/>
    <w:uiPriority w:val="99"/>
    <w:pPr>
      <w:spacing w:line="240" w:lineRule="atLeast"/>
      <w:ind w:firstLine="283"/>
      <w:jc w:val="both"/>
    </w:pPr>
    <w:rPr>
      <w:rFonts w:ascii="Literaturnaya" w:hAnsi="Literaturnaya" w:cs="Literaturnaya"/>
      <w:sz w:val="21"/>
      <w:szCs w:val="21"/>
    </w:rPr>
  </w:style>
  <w:style w:type="paragraph" w:customStyle="1" w:styleId="a5">
    <w:name w:val="Додаток_основной_текст (Додаток)"/>
    <w:basedOn w:val="a4"/>
    <w:uiPriority w:val="99"/>
    <w:pPr>
      <w:spacing w:line="210" w:lineRule="atLeast"/>
    </w:pPr>
    <w:rPr>
      <w:sz w:val="19"/>
      <w:szCs w:val="19"/>
    </w:rPr>
  </w:style>
  <w:style w:type="paragraph" w:customStyle="1" w:styleId="a6">
    <w:name w:val="Оф.Додаток_основной_текст (Додаток (офіційний))"/>
    <w:basedOn w:val="a4"/>
    <w:uiPriority w:val="99"/>
    <w:pPr>
      <w:spacing w:line="210" w:lineRule="atLeast"/>
    </w:pPr>
    <w:rPr>
      <w:rFonts w:ascii="SchoolBookC" w:hAnsi="SchoolBookC" w:cs="SchoolBookC"/>
      <w:sz w:val="19"/>
      <w:szCs w:val="19"/>
    </w:rPr>
  </w:style>
  <w:style w:type="paragraph" w:customStyle="1" w:styleId="a7">
    <w:name w:val="Оф.Додаток_список (Додаток (офіційний))"/>
    <w:basedOn w:val="a6"/>
    <w:uiPriority w:val="99"/>
    <w:pPr>
      <w:tabs>
        <w:tab w:val="left" w:pos="567"/>
      </w:tabs>
      <w:ind w:left="964" w:hanging="227"/>
    </w:pPr>
  </w:style>
  <w:style w:type="paragraph" w:customStyle="1" w:styleId="3">
    <w:name w:val="Оф.Додаток_заголовок 3 (Додаток (офіційний))"/>
    <w:basedOn w:val="a6"/>
    <w:uiPriority w:val="99"/>
    <w:pPr>
      <w:spacing w:after="113" w:line="240" w:lineRule="atLeast"/>
      <w:ind w:firstLine="0"/>
      <w:jc w:val="center"/>
    </w:pPr>
    <w:rPr>
      <w:b/>
      <w:bCs/>
      <w:spacing w:val="52"/>
      <w:sz w:val="26"/>
      <w:szCs w:val="26"/>
    </w:rPr>
  </w:style>
  <w:style w:type="character" w:customStyle="1" w:styleId="Bold">
    <w:name w:val="Bold"/>
    <w:uiPriority w:val="99"/>
    <w:rPr>
      <w:b/>
    </w:rPr>
  </w:style>
  <w:style w:type="character" w:customStyle="1" w:styleId="Italic">
    <w:name w:val="Italic"/>
    <w:uiPriority w:val="99"/>
    <w:rPr>
      <w:i/>
    </w:rPr>
  </w:style>
  <w:style w:type="character" w:customStyle="1" w:styleId="a8">
    <w:name w:val="підкреслення"/>
    <w:uiPriority w:val="99"/>
    <w:rPr>
      <w:i/>
      <w:u w:val="thick"/>
    </w:rPr>
  </w:style>
  <w:style w:type="character" w:customStyle="1" w:styleId="a9">
    <w:name w:val="верхний регистр"/>
    <w:uiPriority w:val="99"/>
    <w:rPr>
      <w:vertAlign w:val="superscript"/>
    </w:rPr>
  </w:style>
  <w:style w:type="character" w:customStyle="1" w:styleId="BoldItalic">
    <w:name w:val="Bold Italic"/>
    <w:uiPriority w:val="99"/>
    <w:rPr>
      <w:b/>
      <w:i/>
    </w:rPr>
  </w:style>
  <w:style w:type="paragraph" w:customStyle="1" w:styleId="Ctrl">
    <w:name w:val="Статья_основной_текст (Статья ___Ctrl)"/>
    <w:uiPriority w:val="1"/>
    <w:rsid w:val="00B13FF9"/>
    <w:pPr>
      <w:autoSpaceDE w:val="0"/>
      <w:autoSpaceDN w:val="0"/>
      <w:adjustRightInd w:val="0"/>
      <w:spacing w:after="0" w:line="250" w:lineRule="atLeast"/>
      <w:ind w:firstLine="454"/>
      <w:jc w:val="both"/>
      <w:textAlignment w:val="center"/>
    </w:pPr>
    <w:rPr>
      <w:rFonts w:ascii="Times New Roman" w:eastAsia="Times New Roman" w:hAnsi="Times New Roman" w:cs="Arno Pro"/>
      <w:color w:val="000000"/>
      <w:sz w:val="24"/>
      <w:szCs w:val="25"/>
      <w:lang w:eastAsia="en-US"/>
    </w:rPr>
  </w:style>
  <w:style w:type="character" w:customStyle="1" w:styleId="aa">
    <w:name w:val="Верхній_індекс"/>
    <w:rsid w:val="00B13FF9"/>
    <w:rPr>
      <w:vertAlign w:val="superscript"/>
    </w:rPr>
  </w:style>
  <w:style w:type="paragraph" w:styleId="ab">
    <w:name w:val="header"/>
    <w:basedOn w:val="a"/>
    <w:link w:val="ac"/>
    <w:uiPriority w:val="99"/>
    <w:unhideWhenUsed/>
    <w:rsid w:val="00A13448"/>
    <w:pPr>
      <w:tabs>
        <w:tab w:val="center" w:pos="4677"/>
        <w:tab w:val="right" w:pos="9355"/>
      </w:tabs>
    </w:pPr>
  </w:style>
  <w:style w:type="character" w:customStyle="1" w:styleId="ac">
    <w:name w:val="Верхний колонтитул Знак"/>
    <w:basedOn w:val="a0"/>
    <w:link w:val="ab"/>
    <w:uiPriority w:val="99"/>
    <w:locked/>
    <w:rsid w:val="00A13448"/>
    <w:rPr>
      <w:rFonts w:cs="Times New Roman"/>
    </w:rPr>
  </w:style>
  <w:style w:type="paragraph" w:styleId="ad">
    <w:name w:val="footer"/>
    <w:basedOn w:val="a"/>
    <w:link w:val="ae"/>
    <w:uiPriority w:val="99"/>
    <w:unhideWhenUsed/>
    <w:rsid w:val="00A13448"/>
    <w:pPr>
      <w:tabs>
        <w:tab w:val="center" w:pos="4677"/>
        <w:tab w:val="right" w:pos="9355"/>
      </w:tabs>
    </w:pPr>
  </w:style>
  <w:style w:type="character" w:customStyle="1" w:styleId="ae">
    <w:name w:val="Нижний колонтитул Знак"/>
    <w:basedOn w:val="a0"/>
    <w:link w:val="ad"/>
    <w:uiPriority w:val="99"/>
    <w:locked/>
    <w:rsid w:val="00A13448"/>
    <w:rPr>
      <w:rFonts w:cs="Times New Roman"/>
    </w:rPr>
  </w:style>
  <w:style w:type="paragraph" w:customStyle="1" w:styleId="af">
    <w:name w:val="Кол. верх"/>
    <w:basedOn w:val="a"/>
    <w:link w:val="af0"/>
    <w:qFormat/>
    <w:rsid w:val="00A13448"/>
    <w:pPr>
      <w:pBdr>
        <w:bottom w:val="single" w:sz="4" w:space="1" w:color="auto"/>
      </w:pBdr>
    </w:pPr>
    <w:rPr>
      <w:lang w:eastAsia="en-US"/>
    </w:rPr>
  </w:style>
  <w:style w:type="character" w:customStyle="1" w:styleId="af0">
    <w:name w:val="Кол. верх Знак"/>
    <w:link w:val="af"/>
    <w:locked/>
    <w:rsid w:val="00A13448"/>
    <w:rPr>
      <w:lang w:val="x-none" w:eastAsia="en-US"/>
    </w:rPr>
  </w:style>
  <w:style w:type="paragraph" w:customStyle="1" w:styleId="af1">
    <w:name w:val="Кол. низ"/>
    <w:basedOn w:val="a"/>
    <w:link w:val="af2"/>
    <w:qFormat/>
    <w:rsid w:val="00A13448"/>
    <w:pPr>
      <w:pBdr>
        <w:top w:val="single" w:sz="4" w:space="1" w:color="auto"/>
      </w:pBdr>
    </w:pPr>
    <w:rPr>
      <w:lang w:eastAsia="en-US"/>
    </w:rPr>
  </w:style>
  <w:style w:type="character" w:customStyle="1" w:styleId="af2">
    <w:name w:val="Кол. низ Знак"/>
    <w:link w:val="af1"/>
    <w:locked/>
    <w:rsid w:val="00A13448"/>
    <w:rPr>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94C1203AEB70140AB000814FB9FAF8A" ma:contentTypeVersion="16" ma:contentTypeDescription="Создание документа." ma:contentTypeScope="" ma:versionID="86f99651817bffd8bd6b6d79b24fec58">
  <xsd:schema xmlns:xsd="http://www.w3.org/2001/XMLSchema" xmlns:xs="http://www.w3.org/2001/XMLSchema" xmlns:p="http://schemas.microsoft.com/office/2006/metadata/properties" xmlns:ns2="047194ae-67a8-4747-a031-f9839f483239" xmlns:ns3="5d1fa8d4-afb1-4fe3-bd1c-b5071176f0aa" targetNamespace="http://schemas.microsoft.com/office/2006/metadata/properties" ma:root="true" ma:fieldsID="21dc2e5f2f0daaccbbfe9c0d9a183236" ns2:_="" ns3:_="">
    <xsd:import namespace="047194ae-67a8-4747-a031-f9839f483239"/>
    <xsd:import namespace="5d1fa8d4-afb1-4fe3-bd1c-b5071176f0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194ae-67a8-4747-a031-f9839f483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Теги изображений" ma:readOnly="false" ma:fieldId="{5cf76f15-5ced-4ddc-b409-7134ff3c332f}" ma:taxonomyMulti="true" ma:sspId="7a683056-55b3-4c01-b63f-fe59c54346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1fa8d4-afb1-4fe3-bd1c-b5071176f0aa" elementFormDefault="qualified">
    <xsd:import namespace="http://schemas.microsoft.com/office/2006/documentManagement/types"/>
    <xsd:import namespace="http://schemas.microsoft.com/office/infopath/2007/PartnerControls"/>
    <xsd:element name="SharedWithUsers" ma:index="17"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Совместно с подробностями" ma:internalName="SharedWithDetails" ma:readOnly="true">
      <xsd:simpleType>
        <xsd:restriction base="dms:Note">
          <xsd:maxLength value="255"/>
        </xsd:restriction>
      </xsd:simpleType>
    </xsd:element>
    <xsd:element name="TaxCatchAll" ma:index="23" nillable="true" ma:displayName="Taxonomy Catch All Column" ma:hidden="true" ma:list="{770578eb-f189-44fd-8238-070490b204b2}" ma:internalName="TaxCatchAll" ma:showField="CatchAllData" ma:web="5d1fa8d4-afb1-4fe3-bd1c-b5071176f0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7194ae-67a8-4747-a031-f9839f483239">
      <Terms xmlns="http://schemas.microsoft.com/office/infopath/2007/PartnerControls"/>
    </lcf76f155ced4ddcb4097134ff3c332f>
    <TaxCatchAll xmlns="5d1fa8d4-afb1-4fe3-bd1c-b5071176f0aa" xsi:nil="true"/>
  </documentManagement>
</p:properties>
</file>

<file path=customXml/itemProps1.xml><?xml version="1.0" encoding="utf-8"?>
<ds:datastoreItem xmlns:ds="http://schemas.openxmlformats.org/officeDocument/2006/customXml" ds:itemID="{7D43042F-313B-4CA7-979F-472D9AF61143}"/>
</file>

<file path=customXml/itemProps2.xml><?xml version="1.0" encoding="utf-8"?>
<ds:datastoreItem xmlns:ds="http://schemas.openxmlformats.org/officeDocument/2006/customXml" ds:itemID="{4AE0F07E-2A55-4965-8BEF-E421EBDF433D}"/>
</file>

<file path=customXml/itemProps3.xml><?xml version="1.0" encoding="utf-8"?>
<ds:datastoreItem xmlns:ds="http://schemas.openxmlformats.org/officeDocument/2006/customXml" ds:itemID="{EE853C67-E8F6-4C19-804D-89D1F70B459A}"/>
</file>

<file path=docProps/app.xml><?xml version="1.0" encoding="utf-8"?>
<Properties xmlns="http://schemas.openxmlformats.org/officeDocument/2006/extended-properties" xmlns:vt="http://schemas.openxmlformats.org/officeDocument/2006/docPropsVTypes">
  <Template>Normal</Template>
  <TotalTime>2</TotalTime>
  <Pages>5</Pages>
  <Words>1067</Words>
  <Characters>8301</Characters>
  <Application>Microsoft Office Word</Application>
  <DocSecurity>0</DocSecurity>
  <Lines>69</Lines>
  <Paragraphs>18</Paragraphs>
  <ScaleCrop>false</ScaleCrop>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Дар'я Степанюк</dc:creator>
  <cp:keywords/>
  <dc:description/>
  <cp:lastModifiedBy>Дар'я Степанюк</cp:lastModifiedBy>
  <cp:revision>3</cp:revision>
  <dcterms:created xsi:type="dcterms:W3CDTF">2022-09-12T07:58:00Z</dcterms:created>
  <dcterms:modified xsi:type="dcterms:W3CDTF">2022-09-12T07:59:00Z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0x010100394C1203AEB70140AB000814FB9FAF8A</vt:lpwstr>
  </property>
</Properties>
</file>